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25D1" w14:textId="1A529E69" w:rsidR="00BA345E" w:rsidRDefault="000D5038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noProof/>
          <w:sz w:val="72"/>
          <w:szCs w:val="72"/>
        </w:rPr>
        <w:drawing>
          <wp:anchor distT="0" distB="0" distL="114300" distR="114300" simplePos="0" relativeHeight="251682816" behindDoc="0" locked="0" layoutInCell="1" allowOverlap="1" wp14:anchorId="334EB29C" wp14:editId="1B1FB01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10765" cy="647700"/>
            <wp:effectExtent l="0" t="0" r="0" b="0"/>
            <wp:wrapSquare wrapText="bothSides"/>
            <wp:docPr id="1358239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23972" name="Picture 1358239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45E" w:rsidRPr="00B37115">
        <w:rPr>
          <w:rFonts w:ascii="Open Sans" w:hAnsi="Open Sans" w:cs="Open Sans"/>
          <w:noProof/>
          <w:color w:val="AA272F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EDA596F" wp14:editId="59782735">
            <wp:simplePos x="0" y="0"/>
            <wp:positionH relativeFrom="page">
              <wp:posOffset>247650</wp:posOffset>
            </wp:positionH>
            <wp:positionV relativeFrom="paragraph">
              <wp:posOffset>3881120</wp:posOffset>
            </wp:positionV>
            <wp:extent cx="1377315" cy="1358900"/>
            <wp:effectExtent l="0" t="0" r="0" b="0"/>
            <wp:wrapSquare wrapText="bothSides"/>
            <wp:docPr id="1833307602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07602" name="Picture 6" descr="A black background with a black squar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462" r="86626" b="4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35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45E" w:rsidRPr="00B37115">
        <w:rPr>
          <w:rFonts w:ascii="Open Sans" w:hAnsi="Open Sans" w:cs="Open Sans"/>
          <w:noProof/>
          <w:color w:val="AA272F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FAC0191" wp14:editId="74578E81">
            <wp:simplePos x="0" y="0"/>
            <wp:positionH relativeFrom="margin">
              <wp:posOffset>-147955</wp:posOffset>
            </wp:positionH>
            <wp:positionV relativeFrom="paragraph">
              <wp:posOffset>2533015</wp:posOffset>
            </wp:positionV>
            <wp:extent cx="1392555" cy="1290955"/>
            <wp:effectExtent l="0" t="0" r="0" b="0"/>
            <wp:wrapSquare wrapText="bothSides"/>
            <wp:docPr id="400214566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07602" name="Picture 6" descr="A black background with a black squar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" t="49758" r="86590" b="28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29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45E" w:rsidRPr="00B37115">
        <w:rPr>
          <w:rFonts w:ascii="Open Sans" w:hAnsi="Open Sans" w:cs="Open Sans"/>
          <w:noProof/>
          <w:color w:val="AA272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D04DF97" wp14:editId="4B483E94">
            <wp:simplePos x="0" y="0"/>
            <wp:positionH relativeFrom="margin">
              <wp:posOffset>-142240</wp:posOffset>
            </wp:positionH>
            <wp:positionV relativeFrom="paragraph">
              <wp:posOffset>5074920</wp:posOffset>
            </wp:positionV>
            <wp:extent cx="1301115" cy="1454150"/>
            <wp:effectExtent l="0" t="0" r="0" b="0"/>
            <wp:wrapSquare wrapText="bothSides"/>
            <wp:docPr id="543342188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07602" name="Picture 6" descr="A black background with a black squar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" t="23036" r="86784" b="5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45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45E" w:rsidRPr="00B37115">
        <w:rPr>
          <w:rFonts w:ascii="Open Sans" w:hAnsi="Open Sans" w:cs="Open Sans"/>
          <w:noProof/>
          <w:color w:val="AA272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B69AB" wp14:editId="1D9D673F">
                <wp:simplePos x="0" y="0"/>
                <wp:positionH relativeFrom="margin">
                  <wp:posOffset>1143000</wp:posOffset>
                </wp:positionH>
                <wp:positionV relativeFrom="paragraph">
                  <wp:posOffset>2552700</wp:posOffset>
                </wp:positionV>
                <wp:extent cx="5778500" cy="40703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407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A59EA" w14:textId="4062AFA0" w:rsidR="00BA345E" w:rsidRDefault="00BA345E" w:rsidP="00BA345E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 xml:space="preserve">Children and Young People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 xml:space="preserve">Mission and Ministry </w:t>
                            </w: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Adviser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(10 -18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yrs specialist</w:t>
                            </w: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)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Jen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Coleman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bring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s</w:t>
                            </w:r>
                            <w:r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a wealth of skills and expertise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to the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Children and Young People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’s Mission and Ministry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Team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. Working alongside Cheryl (Lead Adviser) and Laura (</w:t>
                            </w:r>
                            <w:r w:rsidRPr="00B60ED1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0-11yrs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specialist), she will help </w:t>
                            </w:r>
                            <w:r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develop effective way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s</w:t>
                            </w:r>
                            <w:r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="00FD048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in which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parishes can engage with</w:t>
                            </w:r>
                            <w:r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young people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in this age-group, as well as deliver </w:t>
                            </w:r>
                            <w:r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training for all who work and minister with young people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.</w:t>
                            </w:r>
                          </w:p>
                          <w:p w14:paraId="0A684984" w14:textId="77777777" w:rsidR="00BA345E" w:rsidRDefault="00BA345E" w:rsidP="00BA345E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DAC Administrator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Tracy 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Vedamuttu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works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with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Sarah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(DAC Secretary)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and Izzy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(Assistant DAC Secretary)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to help parishes with their faculty and other building enquiries. Since joining the team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,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she has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had a significant impact on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how quickly parishes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are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responded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to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and signpos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ted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to initial information.</w:t>
                            </w:r>
                          </w:p>
                          <w:p w14:paraId="5DD908D2" w14:textId="1BFEF899" w:rsidR="00BA345E" w:rsidRPr="00BE45EF" w:rsidRDefault="00BA345E" w:rsidP="00BA345E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Missional Development P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 xml:space="preserve">laces </w:t>
                            </w: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Project Manager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Ravi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Pooni will support the missional projects within the Missional Development Places workstream. A key part of her role is to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ensure th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at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learning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and best practi</w:t>
                            </w:r>
                            <w:r w:rsidR="0099694B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e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from th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ose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projects is shared with parishes across the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D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iocese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,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so all can benefit.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br/>
                            </w:r>
                            <w:r w:rsidRPr="00313ECD">
                              <w:rPr>
                                <w:rFonts w:ascii="Open Sans" w:eastAsia="Times New Roman" w:hAnsi="Open Sans" w:cs="Open Sans"/>
                                <w:b/>
                                <w:sz w:val="24"/>
                                <w:szCs w:val="24"/>
                              </w:rPr>
                              <w:t xml:space="preserve">Make contact today visit: </w:t>
                            </w:r>
                            <w:r w:rsidRPr="00313ECD">
                              <w:rPr>
                                <w:rFonts w:ascii="Open Sans" w:eastAsia="Times New Roman" w:hAnsi="Open Sans" w:cs="Open Sans"/>
                                <w:bCs/>
                                <w:sz w:val="24"/>
                                <w:szCs w:val="24"/>
                              </w:rPr>
                              <w:t>www.rochester.anglican.org/contact-us</w:t>
                            </w:r>
                          </w:p>
                          <w:p w14:paraId="6A343F25" w14:textId="77777777" w:rsidR="00BA345E" w:rsidRDefault="00BA345E" w:rsidP="00BA345E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</w:p>
                          <w:p w14:paraId="71676CFE" w14:textId="77777777" w:rsidR="00BA345E" w:rsidRPr="00DB2D65" w:rsidRDefault="00BA345E" w:rsidP="00BA345E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</w:p>
                          <w:p w14:paraId="27CD4476" w14:textId="77777777" w:rsidR="00BA345E" w:rsidRPr="0012022B" w:rsidRDefault="00BA345E" w:rsidP="00BA345E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B6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201pt;width:455pt;height:3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" stroked="f">
                <v:textbox>
                  <w:txbxContent>
                    <w:p w14:paraId="474A59EA" w14:textId="4062AFA0" w:rsidR="00BA345E" w:rsidRDefault="00BA345E" w:rsidP="00BA345E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 xml:space="preserve">Children and Young People 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 xml:space="preserve">Mission and Ministry </w:t>
                      </w: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Adviser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 xml:space="preserve"> </w:t>
                      </w: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(10 -18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yrs specialist</w:t>
                      </w: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)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Jen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 Coleman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Pr="00E81C2D">
                        <w:rPr>
                          <w:rFonts w:ascii="Open Sans" w:eastAsia="Times New Roman" w:hAnsi="Open Sans" w:cs="Open Sans"/>
                          <w:bCs/>
                        </w:rPr>
                        <w:t>bring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s</w:t>
                      </w:r>
                      <w:r w:rsidRPr="00E81C2D">
                        <w:rPr>
                          <w:rFonts w:ascii="Open Sans" w:eastAsia="Times New Roman" w:hAnsi="Open Sans" w:cs="Open Sans"/>
                          <w:bCs/>
                        </w:rPr>
                        <w:t xml:space="preserve"> a wealth of skills and expertise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 to the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Children and Young People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’s Mission and Ministry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Team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. Working alongside Cheryl (Lead Adviser) and Laura (</w:t>
                      </w:r>
                      <w:r w:rsidRPr="00B60ED1">
                        <w:rPr>
                          <w:rFonts w:ascii="Open Sans" w:eastAsia="Times New Roman" w:hAnsi="Open Sans" w:cs="Open Sans"/>
                          <w:bCs/>
                        </w:rPr>
                        <w:t>0-11yrs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 specialist), she will help </w:t>
                      </w:r>
                      <w:r w:rsidRPr="00E81C2D">
                        <w:rPr>
                          <w:rFonts w:ascii="Open Sans" w:eastAsia="Times New Roman" w:hAnsi="Open Sans" w:cs="Open Sans"/>
                          <w:bCs/>
                        </w:rPr>
                        <w:t>develop effective way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s</w:t>
                      </w:r>
                      <w:r w:rsidRPr="00E81C2D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="00FD048D">
                        <w:rPr>
                          <w:rFonts w:ascii="Open Sans" w:eastAsia="Times New Roman" w:hAnsi="Open Sans" w:cs="Open Sans"/>
                          <w:bCs/>
                        </w:rPr>
                        <w:t xml:space="preserve">in which 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parishes can engage with</w:t>
                      </w:r>
                      <w:r w:rsidRPr="00E81C2D">
                        <w:rPr>
                          <w:rFonts w:ascii="Open Sans" w:eastAsia="Times New Roman" w:hAnsi="Open Sans" w:cs="Open Sans"/>
                          <w:bCs/>
                        </w:rPr>
                        <w:t xml:space="preserve"> young people 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in this age-group, as well as deliver </w:t>
                      </w:r>
                      <w:r w:rsidRPr="00E81C2D">
                        <w:rPr>
                          <w:rFonts w:ascii="Open Sans" w:eastAsia="Times New Roman" w:hAnsi="Open Sans" w:cs="Open Sans"/>
                          <w:bCs/>
                        </w:rPr>
                        <w:t>training for all who work and minister with young people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.</w:t>
                      </w:r>
                    </w:p>
                    <w:p w14:paraId="0A684984" w14:textId="77777777" w:rsidR="00BA345E" w:rsidRDefault="00BA345E" w:rsidP="00BA345E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DAC Administrator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br/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Tracy 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Vedamuttu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works 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with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Sarah 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(DAC Secretary)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and Izzy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 (Assistant DAC Secretary)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to help parishes with their faculty and other building enquiries. Since joining the team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,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she has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 had a significant impact on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how quickly parishes 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are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responded 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to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and signpos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ted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to initial information.</w:t>
                      </w:r>
                    </w:p>
                    <w:p w14:paraId="5DD908D2" w14:textId="1BFEF899" w:rsidR="00BA345E" w:rsidRPr="00BE45EF" w:rsidRDefault="00BA345E" w:rsidP="00BA345E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Missional Development P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 xml:space="preserve">laces </w:t>
                      </w: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Project Manager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br/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Ravi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 Pooni will support the missional projects within the Missional Development Places workstream. A key part of her role is to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ensure th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at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learning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 and best practi</w:t>
                      </w:r>
                      <w:r w:rsidR="0099694B">
                        <w:rPr>
                          <w:rFonts w:ascii="Open Sans" w:eastAsia="Times New Roman" w:hAnsi="Open Sans" w:cs="Open Sans"/>
                          <w:bCs/>
                        </w:rPr>
                        <w:t>c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e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from th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ose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projects is shared with parishes across the 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D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iocese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,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so all can benefit.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br/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br/>
                      </w:r>
                      <w:r w:rsidRPr="00313ECD">
                        <w:rPr>
                          <w:rFonts w:ascii="Open Sans" w:eastAsia="Times New Roman" w:hAnsi="Open Sans" w:cs="Open Sans"/>
                          <w:b/>
                          <w:sz w:val="24"/>
                          <w:szCs w:val="24"/>
                        </w:rPr>
                        <w:t xml:space="preserve">Make contact today visit: </w:t>
                      </w:r>
                      <w:r w:rsidRPr="00313ECD">
                        <w:rPr>
                          <w:rFonts w:ascii="Open Sans" w:eastAsia="Times New Roman" w:hAnsi="Open Sans" w:cs="Open Sans"/>
                          <w:bCs/>
                          <w:sz w:val="24"/>
                          <w:szCs w:val="24"/>
                        </w:rPr>
                        <w:t>www.rochester.anglican.org/contact-us</w:t>
                      </w:r>
                    </w:p>
                    <w:p w14:paraId="6A343F25" w14:textId="77777777" w:rsidR="00BA345E" w:rsidRDefault="00BA345E" w:rsidP="00BA345E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</w:p>
                    <w:p w14:paraId="71676CFE" w14:textId="77777777" w:rsidR="00BA345E" w:rsidRPr="00DB2D65" w:rsidRDefault="00BA345E" w:rsidP="00BA345E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</w:p>
                    <w:p w14:paraId="27CD4476" w14:textId="77777777" w:rsidR="00BA345E" w:rsidRPr="0012022B" w:rsidRDefault="00BA345E" w:rsidP="00BA345E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345E" w:rsidRPr="00B37115">
        <w:rPr>
          <w:rFonts w:ascii="Open Sans" w:hAnsi="Open Sans" w:cs="Open Sans"/>
          <w:b/>
          <w:bCs/>
          <w:noProof/>
          <w:color w:val="AA272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7E4DD1" wp14:editId="59D8E248">
                <wp:simplePos x="0" y="0"/>
                <wp:positionH relativeFrom="margin">
                  <wp:posOffset>-59690</wp:posOffset>
                </wp:positionH>
                <wp:positionV relativeFrom="paragraph">
                  <wp:posOffset>1450340</wp:posOffset>
                </wp:positionV>
                <wp:extent cx="6527800" cy="1028700"/>
                <wp:effectExtent l="0" t="0" r="6350" b="0"/>
                <wp:wrapSquare wrapText="bothSides"/>
                <wp:docPr id="1398077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3685E" w14:textId="7E09004F" w:rsidR="00BA345E" w:rsidRPr="00B0227C" w:rsidRDefault="00E055BE" w:rsidP="00BA345E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Additional</w:t>
                            </w:r>
                            <w:r w:rsidRPr="000E3E72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 xml:space="preserve"> support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Pr="000E3E72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parish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es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</w:rPr>
                              <w:br/>
                            </w:r>
                            <w:r w:rsidR="00BA345E">
                              <w:rPr>
                                <w:rFonts w:ascii="Open Sans" w:eastAsia="Times New Roman" w:hAnsi="Open Sans" w:cs="Open Sans"/>
                              </w:rPr>
                              <w:t>A</w:t>
                            </w:r>
                            <w:r w:rsidR="00BA345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range of </w:t>
                            </w:r>
                            <w:r w:rsidR="00BA345E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new </w:t>
                            </w:r>
                            <w:r w:rsidR="00BA345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diocesan-wide </w:t>
                            </w:r>
                            <w:r w:rsidR="00BA345E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roles </w:t>
                            </w:r>
                            <w:r w:rsidR="00BA345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are planned to</w:t>
                            </w:r>
                            <w:r w:rsidR="00BA345E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="00BA345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support</w:t>
                            </w:r>
                            <w:r w:rsidR="00BA345E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parishes </w:t>
                            </w:r>
                            <w:r w:rsidR="00BA345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with</w:t>
                            </w:r>
                            <w:r w:rsidR="00BA345E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key areas of mission</w:t>
                            </w:r>
                            <w:r w:rsidR="00BA345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, and to enable </w:t>
                            </w:r>
                            <w:r w:rsidR="00BA345E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local growth and flourishing</w:t>
                            </w:r>
                            <w:r w:rsidR="00BA345E" w:rsidRPr="00A0678F">
                              <w:rPr>
                                <w:rFonts w:ascii="Open Sans" w:eastAsia="Times New Roman" w:hAnsi="Open Sans" w:cs="Open Sans"/>
                                <w:bCs/>
                                <w:i/>
                                <w:iCs/>
                              </w:rPr>
                              <w:t xml:space="preserve">. </w:t>
                            </w:r>
                            <w:r w:rsidR="00BA345E">
                              <w:rPr>
                                <w:rFonts w:ascii="Open Sans" w:hAnsi="Open Sans" w:cs="Open Sans"/>
                              </w:rPr>
                              <w:t>Several</w:t>
                            </w:r>
                            <w:r w:rsidR="00BA345E" w:rsidRPr="00A0678F">
                              <w:rPr>
                                <w:rFonts w:ascii="Open Sans" w:hAnsi="Open Sans" w:cs="Open Sans"/>
                                <w:noProof/>
                              </w:rPr>
                              <w:t xml:space="preserve"> </w:t>
                            </w:r>
                            <w:r w:rsidR="00BA345E" w:rsidRPr="00A0678F">
                              <w:rPr>
                                <w:rFonts w:ascii="Open Sans" w:hAnsi="Open Sans" w:cs="Open Sans"/>
                              </w:rPr>
                              <w:t xml:space="preserve">of these posts have </w:t>
                            </w:r>
                            <w:r w:rsidR="00BA345E">
                              <w:rPr>
                                <w:rFonts w:ascii="Open Sans" w:hAnsi="Open Sans" w:cs="Open Sans"/>
                              </w:rPr>
                              <w:t>now</w:t>
                            </w:r>
                            <w:r w:rsidR="00360734">
                              <w:rPr>
                                <w:rFonts w:ascii="Open Sans" w:hAnsi="Open Sans" w:cs="Open Sans"/>
                              </w:rPr>
                              <w:t xml:space="preserve"> been</w:t>
                            </w:r>
                            <w:r w:rsidR="00BA345E">
                              <w:rPr>
                                <w:rFonts w:ascii="Open Sans" w:hAnsi="Open Sans" w:cs="Open Sans"/>
                              </w:rPr>
                              <w:t xml:space="preserve"> successfully</w:t>
                            </w:r>
                            <w:r w:rsidR="00BA345E" w:rsidRPr="00A0678F">
                              <w:rPr>
                                <w:rFonts w:ascii="Open Sans" w:hAnsi="Open Sans" w:cs="Open Sans"/>
                              </w:rPr>
                              <w:t xml:space="preserve"> recruited</w:t>
                            </w:r>
                            <w:r w:rsidR="00BA345E">
                              <w:rPr>
                                <w:rFonts w:ascii="Open Sans" w:hAnsi="Open Sans" w:cs="Open Sans"/>
                              </w:rPr>
                              <w:t xml:space="preserve">. </w:t>
                            </w:r>
                            <w:r w:rsidR="00BA345E" w:rsidRPr="00A0678F">
                              <w:rPr>
                                <w:rFonts w:ascii="Open Sans" w:hAnsi="Open Sans" w:cs="Open Sans"/>
                              </w:rPr>
                              <w:t xml:space="preserve">Meet </w:t>
                            </w:r>
                            <w:r w:rsidR="00BA345E">
                              <w:rPr>
                                <w:rFonts w:ascii="Open Sans" w:hAnsi="Open Sans" w:cs="Open Sans"/>
                              </w:rPr>
                              <w:t>your new support colleagues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E4DD1" id="_x0000_s1027" type="#_x0000_t202" style="position:absolute;margin-left:-4.7pt;margin-top:114.2pt;width:514pt;height:8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" stroked="f">
                <v:textbox>
                  <w:txbxContent>
                    <w:p w14:paraId="0113685E" w14:textId="7E09004F" w:rsidR="00BA345E" w:rsidRPr="00B0227C" w:rsidRDefault="00E055BE" w:rsidP="00BA345E">
                      <w:pPr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Additional</w:t>
                      </w:r>
                      <w:r w:rsidRPr="000E3E72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 xml:space="preserve"> support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 xml:space="preserve">for </w:t>
                      </w:r>
                      <w:r w:rsidRPr="000E3E72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parish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es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AA272F"/>
                        </w:rPr>
                        <w:br/>
                      </w:r>
                      <w:r w:rsidR="00BA345E">
                        <w:rPr>
                          <w:rFonts w:ascii="Open Sans" w:eastAsia="Times New Roman" w:hAnsi="Open Sans" w:cs="Open Sans"/>
                        </w:rPr>
                        <w:t>A</w:t>
                      </w:r>
                      <w:r w:rsidR="00BA345E">
                        <w:rPr>
                          <w:rFonts w:ascii="Open Sans" w:eastAsia="Times New Roman" w:hAnsi="Open Sans" w:cs="Open Sans"/>
                          <w:bCs/>
                        </w:rPr>
                        <w:t xml:space="preserve"> range of </w:t>
                      </w:r>
                      <w:r w:rsidR="00BA345E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new </w:t>
                      </w:r>
                      <w:r w:rsidR="00BA345E">
                        <w:rPr>
                          <w:rFonts w:ascii="Open Sans" w:eastAsia="Times New Roman" w:hAnsi="Open Sans" w:cs="Open Sans"/>
                          <w:bCs/>
                        </w:rPr>
                        <w:t xml:space="preserve">diocesan-wide </w:t>
                      </w:r>
                      <w:r w:rsidR="00BA345E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roles </w:t>
                      </w:r>
                      <w:r w:rsidR="00BA345E">
                        <w:rPr>
                          <w:rFonts w:ascii="Open Sans" w:eastAsia="Times New Roman" w:hAnsi="Open Sans" w:cs="Open Sans"/>
                          <w:bCs/>
                        </w:rPr>
                        <w:t>are planned to</w:t>
                      </w:r>
                      <w:r w:rsidR="00BA345E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="00BA345E">
                        <w:rPr>
                          <w:rFonts w:ascii="Open Sans" w:eastAsia="Times New Roman" w:hAnsi="Open Sans" w:cs="Open Sans"/>
                          <w:bCs/>
                        </w:rPr>
                        <w:t>support</w:t>
                      </w:r>
                      <w:r w:rsidR="00BA345E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 parishes </w:t>
                      </w:r>
                      <w:r w:rsidR="00BA345E">
                        <w:rPr>
                          <w:rFonts w:ascii="Open Sans" w:eastAsia="Times New Roman" w:hAnsi="Open Sans" w:cs="Open Sans"/>
                          <w:bCs/>
                        </w:rPr>
                        <w:t>with</w:t>
                      </w:r>
                      <w:r w:rsidR="00BA345E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 key areas of mission</w:t>
                      </w:r>
                      <w:r w:rsidR="00BA345E">
                        <w:rPr>
                          <w:rFonts w:ascii="Open Sans" w:eastAsia="Times New Roman" w:hAnsi="Open Sans" w:cs="Open Sans"/>
                          <w:bCs/>
                        </w:rPr>
                        <w:t xml:space="preserve">, and to enable </w:t>
                      </w:r>
                      <w:r w:rsidR="00BA345E" w:rsidRPr="003B6A47">
                        <w:rPr>
                          <w:rFonts w:ascii="Open Sans" w:eastAsia="Times New Roman" w:hAnsi="Open Sans" w:cs="Open Sans"/>
                          <w:bCs/>
                        </w:rPr>
                        <w:t>local growth and flourishing</w:t>
                      </w:r>
                      <w:r w:rsidR="00BA345E" w:rsidRPr="00A0678F">
                        <w:rPr>
                          <w:rFonts w:ascii="Open Sans" w:eastAsia="Times New Roman" w:hAnsi="Open Sans" w:cs="Open Sans"/>
                          <w:bCs/>
                          <w:i/>
                          <w:iCs/>
                        </w:rPr>
                        <w:t xml:space="preserve">. </w:t>
                      </w:r>
                      <w:r w:rsidR="00BA345E">
                        <w:rPr>
                          <w:rFonts w:ascii="Open Sans" w:hAnsi="Open Sans" w:cs="Open Sans"/>
                        </w:rPr>
                        <w:t>Several</w:t>
                      </w:r>
                      <w:r w:rsidR="00BA345E" w:rsidRPr="00A0678F">
                        <w:rPr>
                          <w:rFonts w:ascii="Open Sans" w:hAnsi="Open Sans" w:cs="Open Sans"/>
                          <w:noProof/>
                        </w:rPr>
                        <w:t xml:space="preserve"> </w:t>
                      </w:r>
                      <w:r w:rsidR="00BA345E" w:rsidRPr="00A0678F">
                        <w:rPr>
                          <w:rFonts w:ascii="Open Sans" w:hAnsi="Open Sans" w:cs="Open Sans"/>
                        </w:rPr>
                        <w:t xml:space="preserve">of these posts have </w:t>
                      </w:r>
                      <w:r w:rsidR="00BA345E">
                        <w:rPr>
                          <w:rFonts w:ascii="Open Sans" w:hAnsi="Open Sans" w:cs="Open Sans"/>
                        </w:rPr>
                        <w:t>now</w:t>
                      </w:r>
                      <w:r w:rsidR="00360734">
                        <w:rPr>
                          <w:rFonts w:ascii="Open Sans" w:hAnsi="Open Sans" w:cs="Open Sans"/>
                        </w:rPr>
                        <w:t xml:space="preserve"> been</w:t>
                      </w:r>
                      <w:r w:rsidR="00BA345E">
                        <w:rPr>
                          <w:rFonts w:ascii="Open Sans" w:hAnsi="Open Sans" w:cs="Open Sans"/>
                        </w:rPr>
                        <w:t xml:space="preserve"> successfully</w:t>
                      </w:r>
                      <w:r w:rsidR="00BA345E" w:rsidRPr="00A0678F">
                        <w:rPr>
                          <w:rFonts w:ascii="Open Sans" w:hAnsi="Open Sans" w:cs="Open Sans"/>
                        </w:rPr>
                        <w:t xml:space="preserve"> recruited</w:t>
                      </w:r>
                      <w:r w:rsidR="00BA345E">
                        <w:rPr>
                          <w:rFonts w:ascii="Open Sans" w:hAnsi="Open Sans" w:cs="Open Sans"/>
                        </w:rPr>
                        <w:t xml:space="preserve">. </w:t>
                      </w:r>
                      <w:r w:rsidR="00BA345E" w:rsidRPr="00A0678F">
                        <w:rPr>
                          <w:rFonts w:ascii="Open Sans" w:hAnsi="Open Sans" w:cs="Open Sans"/>
                        </w:rPr>
                        <w:t xml:space="preserve">Meet </w:t>
                      </w:r>
                      <w:r w:rsidR="00BA345E">
                        <w:rPr>
                          <w:rFonts w:ascii="Open Sans" w:hAnsi="Open Sans" w:cs="Open Sans"/>
                        </w:rPr>
                        <w:t>your new support colleagues below.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345E">
        <w:rPr>
          <w:rFonts w:ascii="Open Sans" w:hAnsi="Open Sans" w:cs="Open Sans"/>
          <w:noProof/>
          <w:color w:val="AA272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EA41A" wp14:editId="2BBB44A6">
                <wp:simplePos x="0" y="0"/>
                <wp:positionH relativeFrom="margin">
                  <wp:align>left</wp:align>
                </wp:positionH>
                <wp:positionV relativeFrom="paragraph">
                  <wp:posOffset>1397000</wp:posOffset>
                </wp:positionV>
                <wp:extent cx="6314440" cy="12700"/>
                <wp:effectExtent l="0" t="76200" r="29210" b="101600"/>
                <wp:wrapNone/>
                <wp:docPr id="85987225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4440" cy="127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AA272F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4E8D2" id="Straight Connector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0pt" to="497.2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" strokecolor="#aa272f" strokeweight="1.5pt">
                <v:stroke endarrow="open"/>
                <w10:wrap anchorx="margin"/>
              </v:line>
            </w:pict>
          </mc:Fallback>
        </mc:AlternateContent>
      </w:r>
      <w:r w:rsidR="00BA345E" w:rsidRPr="00B37115">
        <w:rPr>
          <w:rFonts w:ascii="Open Sans" w:hAnsi="Open Sans" w:cs="Open Sans"/>
          <w:b/>
          <w:bCs/>
          <w:color w:val="AA272F"/>
          <w:sz w:val="72"/>
          <w:szCs w:val="72"/>
        </w:rPr>
        <w:t xml:space="preserve">Called Together </w:t>
      </w:r>
      <w:r w:rsidR="00BA345E">
        <w:rPr>
          <w:rFonts w:ascii="Open Sans" w:hAnsi="Open Sans" w:cs="Open Sans"/>
          <w:b/>
          <w:bCs/>
          <w:sz w:val="72"/>
          <w:szCs w:val="72"/>
        </w:rPr>
        <w:br/>
      </w:r>
      <w:r w:rsidR="00BA345E">
        <w:rPr>
          <w:rFonts w:ascii="Open Sans" w:hAnsi="Open Sans" w:cs="Open Sans"/>
          <w:b/>
          <w:bCs/>
          <w:sz w:val="36"/>
          <w:szCs w:val="36"/>
        </w:rPr>
        <w:t>Latest progress on</w:t>
      </w:r>
      <w:r w:rsidR="00BA345E" w:rsidRPr="00B37115">
        <w:rPr>
          <w:rFonts w:ascii="Open Sans" w:hAnsi="Open Sans" w:cs="Open Sans"/>
          <w:b/>
          <w:bCs/>
          <w:sz w:val="36"/>
          <w:szCs w:val="36"/>
        </w:rPr>
        <w:t xml:space="preserve"> </w:t>
      </w:r>
      <w:r w:rsidR="00BA345E">
        <w:rPr>
          <w:rFonts w:ascii="Open Sans" w:hAnsi="Open Sans" w:cs="Open Sans"/>
          <w:b/>
          <w:bCs/>
          <w:sz w:val="36"/>
          <w:szCs w:val="36"/>
        </w:rPr>
        <w:t xml:space="preserve">work around the diocesan </w:t>
      </w:r>
      <w:r w:rsidR="00BA345E" w:rsidRPr="00B37115">
        <w:rPr>
          <w:rFonts w:ascii="Open Sans" w:hAnsi="Open Sans" w:cs="Open Sans"/>
          <w:b/>
          <w:bCs/>
          <w:sz w:val="36"/>
          <w:szCs w:val="36"/>
        </w:rPr>
        <w:t>vision</w:t>
      </w:r>
      <w:r w:rsidR="00BA345E">
        <w:rPr>
          <w:rFonts w:ascii="Open Sans" w:hAnsi="Open Sans" w:cs="Open Sans"/>
          <w:b/>
          <w:bCs/>
          <w:sz w:val="36"/>
          <w:szCs w:val="36"/>
        </w:rPr>
        <w:br/>
      </w:r>
      <w:r w:rsidR="00BA345E">
        <w:rPr>
          <w:rFonts w:ascii="Open Sans" w:hAnsi="Open Sans" w:cs="Open Sans"/>
        </w:rPr>
        <w:t>February</w:t>
      </w:r>
      <w:r w:rsidR="00BA345E" w:rsidRPr="00F61283">
        <w:rPr>
          <w:rFonts w:ascii="Open Sans" w:hAnsi="Open Sans" w:cs="Open Sans"/>
        </w:rPr>
        <w:t xml:space="preserve"> 2026</w:t>
      </w:r>
      <w:r w:rsidR="00BA345E">
        <w:rPr>
          <w:rFonts w:ascii="Open Sans" w:hAnsi="Open Sans" w:cs="Open Sans"/>
        </w:rPr>
        <w:t xml:space="preserve"> / Quarterly update 2</w:t>
      </w:r>
      <w:r w:rsidR="00BA345E">
        <w:rPr>
          <w:rFonts w:ascii="Open Sans" w:hAnsi="Open Sans" w:cs="Open Sans"/>
        </w:rPr>
        <w:br/>
      </w:r>
    </w:p>
    <w:p w14:paraId="5E4C1C25" w14:textId="0577FF98" w:rsidR="00BA345E" w:rsidRDefault="00BA345E">
      <w:pPr>
        <w:rPr>
          <w:rFonts w:ascii="Open Sans" w:hAnsi="Open Sans" w:cs="Open Sans"/>
        </w:rPr>
      </w:pPr>
      <w:r w:rsidRPr="00D1075D">
        <w:rPr>
          <w:rFonts w:ascii="Open Sans" w:eastAsia="Times New Roman" w:hAnsi="Open Sans" w:cs="Open Sans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437ABB" wp14:editId="6A4B22F8">
                <wp:simplePos x="0" y="0"/>
                <wp:positionH relativeFrom="margin">
                  <wp:align>right</wp:align>
                </wp:positionH>
                <wp:positionV relativeFrom="paragraph">
                  <wp:posOffset>5409565</wp:posOffset>
                </wp:positionV>
                <wp:extent cx="6648450" cy="2832100"/>
                <wp:effectExtent l="0" t="0" r="0" b="6350"/>
                <wp:wrapSquare wrapText="bothSides"/>
                <wp:docPr id="1961644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83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ACFD2" w14:textId="77777777" w:rsidR="00BA345E" w:rsidRDefault="00BA345E" w:rsidP="00BA345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831198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Let’s pray</w:t>
                            </w:r>
                            <w:r w:rsidRPr="00831198">
                              <w:rPr>
                                <w:rFonts w:ascii="Open Sans" w:hAnsi="Open Sans" w:cs="Open Sans"/>
                                <w:color w:val="AA272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31198">
                              <w:rPr>
                                <w:rFonts w:ascii="Open Sans" w:hAnsi="Open Sans" w:cs="Open Sans"/>
                                <w:color w:val="AA272F"/>
                              </w:rPr>
                              <w:t xml:space="preserve">Please pray for the success of the vision across the </w:t>
                            </w:r>
                            <w:r w:rsidRPr="003336EF">
                              <w:rPr>
                                <w:rFonts w:ascii="Open Sans" w:hAnsi="Open Sans" w:cs="Open Sans"/>
                                <w:color w:val="C00000"/>
                              </w:rPr>
                              <w:t>Diocese</w:t>
                            </w:r>
                            <w:r w:rsidRPr="00831198">
                              <w:rPr>
                                <w:rFonts w:ascii="Open Sans" w:hAnsi="Open Sans" w:cs="Open Sans"/>
                                <w:color w:val="AA272F"/>
                              </w:rPr>
                              <w:t xml:space="preserve"> over the months and years to come. It is only by working together that it will be possible.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Dear God, </w:t>
                            </w:r>
                          </w:p>
                          <w:p w14:paraId="2CC36E6D" w14:textId="28D6DE1F" w:rsidR="00BA345E" w:rsidRDefault="00BA345E" w:rsidP="00BA345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F</w:t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ill us with </w:t>
                            </w:r>
                            <w:r w:rsidRPr="00B91368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</w:rPr>
                              <w:t>courage and creativity</w:t>
                            </w:r>
                            <w:r w:rsidRPr="00B91368">
                              <w:rPr>
                                <w:rFonts w:ascii="Open Sans" w:hAnsi="Open Sans" w:cs="Open Sans"/>
                                <w:color w:val="AA272F"/>
                              </w:rPr>
                              <w:t xml:space="preserve"> </w:t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to carry your light into new places, meeting people where they are, and sharing the life-changing truth of your gospel.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Bless the churches and communities of this </w:t>
                            </w:r>
                            <w:r w:rsidR="00D03605">
                              <w:rPr>
                                <w:rFonts w:ascii="Open Sans" w:hAnsi="Open Sans" w:cs="Open Sans"/>
                              </w:rPr>
                              <w:t>D</w:t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iocese with </w:t>
                            </w:r>
                            <w:r w:rsidRPr="00B91368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</w:rPr>
                              <w:t>Spirit-filled leaders, faithful disciples</w:t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and hearts ablaze with love for you.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May they become </w:t>
                            </w:r>
                            <w:r w:rsidRPr="00B91368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</w:rPr>
                              <w:t>vibrant and healthy expressions of your Kingdom</w:t>
                            </w:r>
                            <w:r w:rsidRPr="00EA25D6">
                              <w:rPr>
                                <w:rFonts w:ascii="Open Sans" w:hAnsi="Open Sans" w:cs="Open Sans"/>
                                <w:color w:val="AA272F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- </w:t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places where your Word is proclaimed, lives are transformed, and communities are renewed.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E532F7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In Jesus’ name, we pray. </w:t>
                            </w:r>
                            <w:r w:rsidR="00E532F7">
                              <w:rPr>
                                <w:rFonts w:ascii="Open Sans" w:hAnsi="Open Sans" w:cs="Open Sans"/>
                              </w:rPr>
                              <w:t>Amen</w:t>
                            </w:r>
                            <w:r w:rsidR="00E532F7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</w:p>
                          <w:p w14:paraId="60701BD8" w14:textId="77777777" w:rsidR="00BA345E" w:rsidRPr="00B91368" w:rsidRDefault="00BA345E" w:rsidP="00BA345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B91368">
                              <w:rPr>
                                <w:rFonts w:ascii="Open Sans" w:hAnsi="Open Sans" w:cs="Open Sans"/>
                              </w:rPr>
                              <w:t>Amen</w:t>
                            </w:r>
                          </w:p>
                          <w:p w14:paraId="47E91BEA" w14:textId="77777777" w:rsidR="00BA345E" w:rsidRDefault="00BA345E" w:rsidP="00BA345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54E0AFCE" w14:textId="77777777" w:rsidR="00BA345E" w:rsidRDefault="00BA345E" w:rsidP="00BA34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7ABB" id="_x0000_s1028" type="#_x0000_t202" style="position:absolute;margin-left:472.3pt;margin-top:425.95pt;width:523.5pt;height:223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" stroked="f">
                <v:textbox>
                  <w:txbxContent>
                    <w:p w14:paraId="2FBACFD2" w14:textId="77777777" w:rsidR="00BA345E" w:rsidRDefault="00BA345E" w:rsidP="00BA345E">
                      <w:pPr>
                        <w:rPr>
                          <w:rFonts w:ascii="Open Sans" w:hAnsi="Open Sans" w:cs="Open Sans"/>
                        </w:rPr>
                      </w:pPr>
                      <w:r w:rsidRPr="00831198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Let’s pray</w:t>
                      </w:r>
                      <w:r w:rsidRPr="00831198">
                        <w:rPr>
                          <w:rFonts w:ascii="Open Sans" w:hAnsi="Open Sans" w:cs="Open Sans"/>
                          <w:color w:val="AA272F"/>
                          <w:sz w:val="32"/>
                          <w:szCs w:val="32"/>
                        </w:rPr>
                        <w:t xml:space="preserve"> </w:t>
                      </w:r>
                      <w:r w:rsidRPr="00831198">
                        <w:rPr>
                          <w:rFonts w:ascii="Open Sans" w:hAnsi="Open Sans" w:cs="Open Sans"/>
                          <w:color w:val="AA272F"/>
                        </w:rPr>
                        <w:t xml:space="preserve">Please pray for the success of the vision across the </w:t>
                      </w:r>
                      <w:r w:rsidRPr="003336EF">
                        <w:rPr>
                          <w:rFonts w:ascii="Open Sans" w:hAnsi="Open Sans" w:cs="Open Sans"/>
                          <w:color w:val="C00000"/>
                        </w:rPr>
                        <w:t>Diocese</w:t>
                      </w:r>
                      <w:r w:rsidRPr="00831198">
                        <w:rPr>
                          <w:rFonts w:ascii="Open Sans" w:hAnsi="Open Sans" w:cs="Open Sans"/>
                          <w:color w:val="AA272F"/>
                        </w:rPr>
                        <w:t xml:space="preserve"> over the months and years to come. It is only by working together that it will be possible.</w:t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Dear God, </w:t>
                      </w:r>
                    </w:p>
                    <w:p w14:paraId="2CC36E6D" w14:textId="28D6DE1F" w:rsidR="00BA345E" w:rsidRDefault="00BA345E" w:rsidP="00BA345E">
                      <w:pP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F</w:t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ill us with </w:t>
                      </w:r>
                      <w:r w:rsidRPr="00B91368">
                        <w:rPr>
                          <w:rFonts w:ascii="Open Sans" w:hAnsi="Open Sans" w:cs="Open Sans"/>
                          <w:b/>
                          <w:bCs/>
                          <w:color w:val="AA272F"/>
                        </w:rPr>
                        <w:t>courage and creativity</w:t>
                      </w:r>
                      <w:r w:rsidRPr="00B91368">
                        <w:rPr>
                          <w:rFonts w:ascii="Open Sans" w:hAnsi="Open Sans" w:cs="Open Sans"/>
                          <w:color w:val="AA272F"/>
                        </w:rPr>
                        <w:t xml:space="preserve"> </w:t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to carry your light into new places, meeting people where they are, and sharing the life-changing truth of your gospel. </w:t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Bless the churches and communities of this </w:t>
                      </w:r>
                      <w:r w:rsidR="00D03605">
                        <w:rPr>
                          <w:rFonts w:ascii="Open Sans" w:hAnsi="Open Sans" w:cs="Open Sans"/>
                        </w:rPr>
                        <w:t>D</w:t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iocese with </w:t>
                      </w:r>
                      <w:r w:rsidRPr="00B91368">
                        <w:rPr>
                          <w:rFonts w:ascii="Open Sans" w:hAnsi="Open Sans" w:cs="Open Sans"/>
                          <w:b/>
                          <w:bCs/>
                          <w:color w:val="AA272F"/>
                        </w:rPr>
                        <w:t>Spirit-filled leaders, faithful disciples</w:t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, </w:t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and hearts ablaze with love for you. </w:t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May they become </w:t>
                      </w:r>
                      <w:r w:rsidRPr="00B91368">
                        <w:rPr>
                          <w:rFonts w:ascii="Open Sans" w:hAnsi="Open Sans" w:cs="Open Sans"/>
                          <w:b/>
                          <w:bCs/>
                          <w:color w:val="AA272F"/>
                        </w:rPr>
                        <w:t>vibrant and healthy expressions of your Kingdom</w:t>
                      </w:r>
                      <w:r w:rsidRPr="00EA25D6">
                        <w:rPr>
                          <w:rFonts w:ascii="Open Sans" w:hAnsi="Open Sans" w:cs="Open Sans"/>
                          <w:color w:val="AA272F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</w:rPr>
                        <w:t xml:space="preserve">- </w:t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places where your Word is proclaimed, lives are transformed, and communities are renewed. </w:t>
                      </w:r>
                      <w:r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E532F7">
                        <w:rPr>
                          <w:rFonts w:ascii="Open Sans" w:hAnsi="Open Sans" w:cs="Open Sans"/>
                        </w:rPr>
                        <w:br/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In Jesus’ name, we pray. </w:t>
                      </w:r>
                      <w:r w:rsidR="00E532F7">
                        <w:rPr>
                          <w:rFonts w:ascii="Open Sans" w:hAnsi="Open Sans" w:cs="Open Sans"/>
                        </w:rPr>
                        <w:t>Amen</w:t>
                      </w:r>
                      <w:r w:rsidR="00E532F7">
                        <w:rPr>
                          <w:rFonts w:ascii="Open Sans" w:hAnsi="Open Sans" w:cs="Open Sans"/>
                        </w:rPr>
                        <w:br/>
                      </w:r>
                    </w:p>
                    <w:p w14:paraId="60701BD8" w14:textId="77777777" w:rsidR="00BA345E" w:rsidRPr="00B91368" w:rsidRDefault="00BA345E" w:rsidP="00BA345E">
                      <w:pPr>
                        <w:rPr>
                          <w:rFonts w:ascii="Open Sans" w:hAnsi="Open Sans" w:cs="Open Sans"/>
                        </w:rPr>
                      </w:pPr>
                      <w:r w:rsidRPr="00B91368">
                        <w:rPr>
                          <w:rFonts w:ascii="Open Sans" w:hAnsi="Open Sans" w:cs="Open Sans"/>
                        </w:rPr>
                        <w:t>Amen</w:t>
                      </w:r>
                    </w:p>
                    <w:p w14:paraId="47E91BEA" w14:textId="77777777" w:rsidR="00BA345E" w:rsidRDefault="00BA345E" w:rsidP="00BA345E">
                      <w:pPr>
                        <w:rPr>
                          <w:rFonts w:ascii="Open Sans" w:hAnsi="Open Sans" w:cs="Open Sans"/>
                        </w:rPr>
                      </w:pPr>
                    </w:p>
                    <w:p w14:paraId="54E0AFCE" w14:textId="77777777" w:rsidR="00BA345E" w:rsidRDefault="00BA345E" w:rsidP="00BA345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Open Sans" w:hAnsi="Open Sans" w:cs="Open Sans"/>
          <w:b/>
          <w:bCs/>
          <w:noProof/>
          <w:color w:val="AA272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220202" wp14:editId="04017E61">
                <wp:simplePos x="0" y="0"/>
                <wp:positionH relativeFrom="margin">
                  <wp:align>right</wp:align>
                </wp:positionH>
                <wp:positionV relativeFrom="paragraph">
                  <wp:posOffset>5197475</wp:posOffset>
                </wp:positionV>
                <wp:extent cx="5512435" cy="6350"/>
                <wp:effectExtent l="0" t="0" r="31115" b="31750"/>
                <wp:wrapNone/>
                <wp:docPr id="74644635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2435" cy="6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AA272F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5D39F" id="Straight Connector 14" o:spid="_x0000_s1026" style="position:absolute;flip:y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2.85pt,409.25pt" to="816.9pt,4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" strokecolor="#aa272f" strokeweight="1.5pt">
                <v:stroke dashstyle="dash"/>
                <w10:wrap anchorx="margin"/>
              </v:line>
            </w:pict>
          </mc:Fallback>
        </mc:AlternateContent>
      </w:r>
    </w:p>
    <w:p w14:paraId="0FDC689E" w14:textId="4D203896" w:rsidR="00B90DC2" w:rsidRPr="008B0375" w:rsidRDefault="003B32FE">
      <w:pPr>
        <w:rPr>
          <w:rFonts w:ascii="Open Sans" w:hAnsi="Open Sans" w:cs="Open Sans"/>
        </w:rPr>
      </w:pPr>
      <w:r w:rsidRPr="00B37115">
        <w:rPr>
          <w:rFonts w:ascii="Open Sans" w:hAnsi="Open Sans" w:cs="Open Sans"/>
          <w:noProof/>
          <w:color w:val="AA272F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03AAE55" wp14:editId="589422B3">
                <wp:simplePos x="0" y="0"/>
                <wp:positionH relativeFrom="margin">
                  <wp:posOffset>-273050</wp:posOffset>
                </wp:positionH>
                <wp:positionV relativeFrom="paragraph">
                  <wp:posOffset>1111250</wp:posOffset>
                </wp:positionV>
                <wp:extent cx="7207250" cy="7181850"/>
                <wp:effectExtent l="0" t="0" r="12700" b="19050"/>
                <wp:wrapSquare wrapText="bothSides"/>
                <wp:docPr id="406473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0" cy="718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A272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6B11" w14:textId="77777777" w:rsidR="00BA345E" w:rsidRPr="001B1298" w:rsidRDefault="00BA345E" w:rsidP="00BA345E">
                            <w:pPr>
                              <w:rPr>
                                <w:rFonts w:ascii="Open Sans" w:hAnsi="Open Sans" w:cs="Open Sans"/>
                                <w:color w:val="AA272F"/>
                                <w:sz w:val="24"/>
                                <w:szCs w:val="24"/>
                              </w:rPr>
                            </w:pPr>
                            <w:r w:rsidRPr="00B37115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Workstream highlights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37115">
                              <w:rPr>
                                <w:rFonts w:ascii="Open Sans" w:hAnsi="Open Sans" w:cs="Open Sans"/>
                                <w:color w:val="AA272F"/>
                                <w:sz w:val="24"/>
                                <w:szCs w:val="24"/>
                              </w:rPr>
                              <w:t>Work to fulfil the vision is organised across four strands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  <w:t>Although still in the early stages, lots of work is starting to happen. H</w:t>
                            </w:r>
                            <w:r w:rsidRPr="00067AC2">
                              <w:rPr>
                                <w:rFonts w:ascii="Open Sans" w:hAnsi="Open Sans" w:cs="Open Sans"/>
                              </w:rPr>
                              <w:t xml:space="preserve">ere are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the key </w:t>
                            </w:r>
                            <w:r w:rsidRPr="00067AC2">
                              <w:rPr>
                                <w:rFonts w:ascii="Open Sans" w:hAnsi="Open Sans" w:cs="Open Sans"/>
                              </w:rPr>
                              <w:t>highlights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.</w:t>
                            </w:r>
                          </w:p>
                          <w:p w14:paraId="287B3488" w14:textId="09B59FBA" w:rsidR="00BA345E" w:rsidRPr="0089452B" w:rsidRDefault="00BA345E" w:rsidP="00BA345E">
                            <w:pPr>
                              <w:ind w:left="1440"/>
                              <w:rPr>
                                <w:rFonts w:ascii="Open Sans" w:hAnsi="Open Sans" w:cs="Open Sans"/>
                              </w:rPr>
                            </w:pP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Missional Leadership Development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Work has begun within the Mission and Ministry Development Team to see how the current training available for lay and ordained people might be refreshed, developed, and new opportunities identified. A programme of clergy and lay courses for 2026 has been prepared, and redevelopment work continues.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Missional Development Places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</w:t>
                            </w:r>
                            <w:r w:rsidRPr="0089452B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 xml:space="preserve">Initial </w:t>
                            </w:r>
                            <w:r w:rsidR="00734BD8" w:rsidRPr="00067AC2">
                              <w:rPr>
                                <w:rFonts w:ascii="Open Sans" w:hAnsi="Open Sans" w:cs="Open Sans"/>
                              </w:rPr>
                              <w:t>meeting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>s</w:t>
                            </w:r>
                            <w:r w:rsidR="00734BD8" w:rsidRPr="00067AC2">
                              <w:rPr>
                                <w:rFonts w:ascii="Open Sans" w:hAnsi="Open Sans" w:cs="Open Sans"/>
                              </w:rPr>
                              <w:t xml:space="preserve"> ha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>ve</w:t>
                            </w:r>
                            <w:r w:rsidR="00734BD8" w:rsidRPr="00067AC2">
                              <w:rPr>
                                <w:rFonts w:ascii="Open Sans" w:hAnsi="Open Sans" w:cs="Open Sans"/>
                              </w:rPr>
                              <w:t xml:space="preserve"> taken place with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 xml:space="preserve"> 15</w:t>
                            </w:r>
                            <w:r w:rsidR="00734BD8" w:rsidRPr="00067AC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 xml:space="preserve">places to receive targeted </w:t>
                            </w:r>
                            <w:r w:rsidR="00734BD8" w:rsidRPr="00067AC2">
                              <w:rPr>
                                <w:rFonts w:ascii="Open Sans" w:hAnsi="Open Sans" w:cs="Open Sans"/>
                              </w:rPr>
                              <w:t xml:space="preserve">funding 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>to kickstart</w:t>
                            </w:r>
                            <w:r w:rsidR="00734BD8" w:rsidRPr="00067AC2">
                              <w:rPr>
                                <w:rFonts w:ascii="Open Sans" w:hAnsi="Open Sans" w:cs="Open Sans"/>
                              </w:rPr>
                              <w:t xml:space="preserve"> missional projects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 xml:space="preserve"> in those settings – including </w:t>
                            </w:r>
                            <w:r w:rsidR="00734BD8" w:rsidRPr="00BC6512">
                              <w:rPr>
                                <w:rFonts w:ascii="Open Sans" w:hAnsi="Open Sans" w:cs="Open Sans"/>
                              </w:rPr>
                              <w:t>parishes, a school, and new housing areas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>. The aim of these projects</w:t>
                            </w:r>
                            <w:r w:rsidR="00734BD8" w:rsidRPr="00A424B4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 xml:space="preserve">is to provide </w:t>
                            </w:r>
                            <w:r w:rsidR="00734BD8" w:rsidRPr="00A424B4">
                              <w:rPr>
                                <w:rFonts w:ascii="Open Sans" w:hAnsi="Open Sans" w:cs="Open Sans"/>
                              </w:rPr>
                              <w:t>a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734BD8" w:rsidRPr="00A424B4">
                              <w:rPr>
                                <w:rFonts w:ascii="Open Sans" w:hAnsi="Open Sans" w:cs="Open Sans"/>
                              </w:rPr>
                              <w:t>group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 xml:space="preserve"> from which learning can be shared with all parishes, to help inform future initiatives and good models of practice.</w:t>
                            </w:r>
                            <w:r w:rsidR="00FD048D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Children, Young People and Families</w:t>
                            </w: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br/>
                            </w:r>
                            <w:r w:rsidR="00743035">
                              <w:rPr>
                                <w:rFonts w:ascii="Open Sans" w:hAnsi="Open Sans" w:cs="Open Sans"/>
                              </w:rPr>
                              <w:t xml:space="preserve">Work to set up three </w:t>
                            </w:r>
                            <w:r w:rsidR="00743035" w:rsidRPr="0089452B">
                              <w:rPr>
                                <w:rFonts w:ascii="Open Sans" w:hAnsi="Open Sans" w:cs="Open Sans"/>
                              </w:rPr>
                              <w:t>School Engagement and Resource Hub</w:t>
                            </w:r>
                            <w:r w:rsidR="00743035">
                              <w:rPr>
                                <w:rFonts w:ascii="Open Sans" w:hAnsi="Open Sans" w:cs="Open Sans"/>
                              </w:rPr>
                              <w:t xml:space="preserve">s to support parishes across the area of the Diocese has begun. These will provide opportunities </w:t>
                            </w:r>
                            <w:r w:rsidR="009B3AFB">
                              <w:rPr>
                                <w:rFonts w:ascii="Open Sans" w:hAnsi="Open Sans" w:cs="Open Sans"/>
                              </w:rPr>
                              <w:t xml:space="preserve">that </w:t>
                            </w:r>
                            <w:r w:rsidR="00743035">
                              <w:rPr>
                                <w:rFonts w:ascii="Open Sans" w:hAnsi="Open Sans" w:cs="Open Sans"/>
                              </w:rPr>
                              <w:t xml:space="preserve">local parishes can access and engage with to strengthen their work with schools. Recruitment for a </w:t>
                            </w:r>
                            <w:r w:rsidR="00743035" w:rsidRPr="0089452B">
                              <w:rPr>
                                <w:rFonts w:ascii="Open Sans" w:hAnsi="Open Sans" w:cs="Open Sans"/>
                              </w:rPr>
                              <w:t>Schools Engagement Advisor</w:t>
                            </w:r>
                            <w:r w:rsidR="00743035">
                              <w:rPr>
                                <w:rFonts w:ascii="Open Sans" w:hAnsi="Open Sans" w:cs="Open Sans"/>
                              </w:rPr>
                              <w:t xml:space="preserve"> is now underway. They will be available to all parishes for advice on nurturing relationships with church and community schools.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Revitalise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br/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The Archdeaconry Mission and Pastoral Working Groups (AMPWGs) 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are 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>existing groups made up of local clergy and lay representatives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>. They are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being prepared for the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refreshed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role they will play in 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helping inform how 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resource and support available through 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the vision workstreams, and existing 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>diocesan support teams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, is 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>most usefully directed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to 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>help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parishes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flourish.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br/>
                            </w:r>
                            <w:r w:rsidRPr="00FD238F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</w:rPr>
                              <w:t>Safe and healthy cultures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br/>
                              <w:t>A</w:t>
                            </w:r>
                            <w:r w:rsidRPr="00432DF5">
                              <w:rPr>
                                <w:rFonts w:ascii="Open Sans" w:eastAsia="Times New Roman" w:hAnsi="Open Sans" w:cs="Open Sans"/>
                              </w:rPr>
                              <w:t xml:space="preserve"> working group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has now been set up to help ensure commitments in this area are embedded across each workstream. </w:t>
                            </w:r>
                            <w:r w:rsidRPr="00432DF5">
                              <w:rPr>
                                <w:rFonts w:ascii="Open Sans" w:eastAsia="Times New Roman" w:hAnsi="Open Sans" w:cs="Open Sans"/>
                              </w:rPr>
                              <w:t xml:space="preserve">Diversity and Inclusion and Net Zero working groups 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have also been </w:t>
                            </w:r>
                            <w:r w:rsidRPr="00432DF5">
                              <w:rPr>
                                <w:rFonts w:ascii="Open Sans" w:eastAsia="Times New Roman" w:hAnsi="Open Sans" w:cs="Open Sans"/>
                              </w:rPr>
                              <w:t>established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and will start to meet in the coming months.</w:t>
                            </w:r>
                          </w:p>
                          <w:p w14:paraId="199B1F79" w14:textId="77777777" w:rsidR="00BA345E" w:rsidRPr="0089452B" w:rsidRDefault="00BA345E" w:rsidP="00BA345E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AE55" id="_x0000_s1029" type="#_x0000_t202" style="position:absolute;margin-left:-21.5pt;margin-top:87.5pt;width:567.5pt;height:56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" strokecolor="#aa272f">
                <v:textbox>
                  <w:txbxContent>
                    <w:p w14:paraId="04066B11" w14:textId="77777777" w:rsidR="00BA345E" w:rsidRPr="001B1298" w:rsidRDefault="00BA345E" w:rsidP="00BA345E">
                      <w:pPr>
                        <w:rPr>
                          <w:rFonts w:ascii="Open Sans" w:hAnsi="Open Sans" w:cs="Open Sans"/>
                          <w:color w:val="AA272F"/>
                          <w:sz w:val="24"/>
                          <w:szCs w:val="24"/>
                        </w:rPr>
                      </w:pPr>
                      <w:r w:rsidRPr="00B37115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Workstream highlights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 xml:space="preserve"> </w:t>
                      </w:r>
                      <w:r w:rsidRPr="00B37115">
                        <w:rPr>
                          <w:rFonts w:ascii="Open Sans" w:hAnsi="Open Sans" w:cs="Open Sans"/>
                          <w:color w:val="AA272F"/>
                          <w:sz w:val="24"/>
                          <w:szCs w:val="24"/>
                        </w:rPr>
                        <w:t>Work to fulfil the vision is organised across four strands</w:t>
                      </w:r>
                      <w:r>
                        <w:rPr>
                          <w:rFonts w:ascii="Open Sans" w:hAnsi="Open Sans" w:cs="Open Sans"/>
                        </w:rPr>
                        <w:br/>
                        <w:t>Although still in the early stages, lots of work is starting to happen. H</w:t>
                      </w:r>
                      <w:r w:rsidRPr="00067AC2">
                        <w:rPr>
                          <w:rFonts w:ascii="Open Sans" w:hAnsi="Open Sans" w:cs="Open Sans"/>
                        </w:rPr>
                        <w:t xml:space="preserve">ere are </w:t>
                      </w:r>
                      <w:r>
                        <w:rPr>
                          <w:rFonts w:ascii="Open Sans" w:hAnsi="Open Sans" w:cs="Open Sans"/>
                        </w:rPr>
                        <w:t xml:space="preserve">the key </w:t>
                      </w:r>
                      <w:r w:rsidRPr="00067AC2">
                        <w:rPr>
                          <w:rFonts w:ascii="Open Sans" w:hAnsi="Open Sans" w:cs="Open Sans"/>
                        </w:rPr>
                        <w:t>highlights</w:t>
                      </w:r>
                      <w:r>
                        <w:rPr>
                          <w:rFonts w:ascii="Open Sans" w:hAnsi="Open Sans" w:cs="Open Sans"/>
                        </w:rPr>
                        <w:t>.</w:t>
                      </w:r>
                    </w:p>
                    <w:p w14:paraId="287B3488" w14:textId="09B59FBA" w:rsidR="00BA345E" w:rsidRPr="0089452B" w:rsidRDefault="00BA345E" w:rsidP="00BA345E">
                      <w:pPr>
                        <w:ind w:left="1440"/>
                        <w:rPr>
                          <w:rFonts w:ascii="Open Sans" w:hAnsi="Open Sans" w:cs="Open Sans"/>
                        </w:rPr>
                      </w:pP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t>Missional Leadership Development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</w:rPr>
                        <w:br/>
                      </w:r>
                      <w:r>
                        <w:rPr>
                          <w:rFonts w:ascii="Open Sans" w:hAnsi="Open Sans" w:cs="Open Sans"/>
                        </w:rPr>
                        <w:t>Work has begun within the Mission and Ministry Development Team to see how the current training available for lay and ordained people might be refreshed, developed, and new opportunities identified. A programme of clergy and lay courses for 2026 has been prepared, and redevelopment work continues.</w:t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t>Missional Development Places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</w:t>
                      </w:r>
                      <w:r w:rsidRPr="0089452B">
                        <w:rPr>
                          <w:rFonts w:ascii="Open Sans" w:hAnsi="Open Sans" w:cs="Open Sans"/>
                        </w:rPr>
                        <w:br/>
                      </w:r>
                      <w:r w:rsidR="00734BD8">
                        <w:rPr>
                          <w:rFonts w:ascii="Open Sans" w:hAnsi="Open Sans" w:cs="Open Sans"/>
                        </w:rPr>
                        <w:t xml:space="preserve">Initial </w:t>
                      </w:r>
                      <w:r w:rsidR="00734BD8" w:rsidRPr="00067AC2">
                        <w:rPr>
                          <w:rFonts w:ascii="Open Sans" w:hAnsi="Open Sans" w:cs="Open Sans"/>
                        </w:rPr>
                        <w:t>meeting</w:t>
                      </w:r>
                      <w:r w:rsidR="00734BD8">
                        <w:rPr>
                          <w:rFonts w:ascii="Open Sans" w:hAnsi="Open Sans" w:cs="Open Sans"/>
                        </w:rPr>
                        <w:t>s</w:t>
                      </w:r>
                      <w:r w:rsidR="00734BD8" w:rsidRPr="00067AC2">
                        <w:rPr>
                          <w:rFonts w:ascii="Open Sans" w:hAnsi="Open Sans" w:cs="Open Sans"/>
                        </w:rPr>
                        <w:t xml:space="preserve"> ha</w:t>
                      </w:r>
                      <w:r w:rsidR="00734BD8">
                        <w:rPr>
                          <w:rFonts w:ascii="Open Sans" w:hAnsi="Open Sans" w:cs="Open Sans"/>
                        </w:rPr>
                        <w:t>ve</w:t>
                      </w:r>
                      <w:r w:rsidR="00734BD8" w:rsidRPr="00067AC2">
                        <w:rPr>
                          <w:rFonts w:ascii="Open Sans" w:hAnsi="Open Sans" w:cs="Open Sans"/>
                        </w:rPr>
                        <w:t xml:space="preserve"> taken place with</w:t>
                      </w:r>
                      <w:r w:rsidR="00734BD8">
                        <w:rPr>
                          <w:rFonts w:ascii="Open Sans" w:hAnsi="Open Sans" w:cs="Open Sans"/>
                        </w:rPr>
                        <w:t xml:space="preserve"> 15</w:t>
                      </w:r>
                      <w:r w:rsidR="00734BD8" w:rsidRPr="00067AC2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734BD8">
                        <w:rPr>
                          <w:rFonts w:ascii="Open Sans" w:hAnsi="Open Sans" w:cs="Open Sans"/>
                        </w:rPr>
                        <w:t xml:space="preserve">places to receive targeted </w:t>
                      </w:r>
                      <w:r w:rsidR="00734BD8" w:rsidRPr="00067AC2">
                        <w:rPr>
                          <w:rFonts w:ascii="Open Sans" w:hAnsi="Open Sans" w:cs="Open Sans"/>
                        </w:rPr>
                        <w:t xml:space="preserve">funding </w:t>
                      </w:r>
                      <w:r w:rsidR="00734BD8">
                        <w:rPr>
                          <w:rFonts w:ascii="Open Sans" w:hAnsi="Open Sans" w:cs="Open Sans"/>
                        </w:rPr>
                        <w:t>to kickstart</w:t>
                      </w:r>
                      <w:r w:rsidR="00734BD8" w:rsidRPr="00067AC2">
                        <w:rPr>
                          <w:rFonts w:ascii="Open Sans" w:hAnsi="Open Sans" w:cs="Open Sans"/>
                        </w:rPr>
                        <w:t xml:space="preserve"> missional projects</w:t>
                      </w:r>
                      <w:r w:rsidR="00734BD8">
                        <w:rPr>
                          <w:rFonts w:ascii="Open Sans" w:hAnsi="Open Sans" w:cs="Open Sans"/>
                        </w:rPr>
                        <w:t xml:space="preserve"> in those settings – including </w:t>
                      </w:r>
                      <w:r w:rsidR="00734BD8" w:rsidRPr="00BC6512">
                        <w:rPr>
                          <w:rFonts w:ascii="Open Sans" w:hAnsi="Open Sans" w:cs="Open Sans"/>
                        </w:rPr>
                        <w:t>parishes, a school, and new housing areas</w:t>
                      </w:r>
                      <w:r w:rsidR="00734BD8">
                        <w:rPr>
                          <w:rFonts w:ascii="Open Sans" w:hAnsi="Open Sans" w:cs="Open Sans"/>
                        </w:rPr>
                        <w:t>. The aim of these projects</w:t>
                      </w:r>
                      <w:r w:rsidR="00734BD8" w:rsidRPr="00A424B4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734BD8">
                        <w:rPr>
                          <w:rFonts w:ascii="Open Sans" w:hAnsi="Open Sans" w:cs="Open Sans"/>
                        </w:rPr>
                        <w:t xml:space="preserve">is to provide </w:t>
                      </w:r>
                      <w:r w:rsidR="00734BD8" w:rsidRPr="00A424B4">
                        <w:rPr>
                          <w:rFonts w:ascii="Open Sans" w:hAnsi="Open Sans" w:cs="Open Sans"/>
                        </w:rPr>
                        <w:t>a</w:t>
                      </w:r>
                      <w:r w:rsidR="00734BD8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734BD8" w:rsidRPr="00A424B4">
                        <w:rPr>
                          <w:rFonts w:ascii="Open Sans" w:hAnsi="Open Sans" w:cs="Open Sans"/>
                        </w:rPr>
                        <w:t>group</w:t>
                      </w:r>
                      <w:r w:rsidR="00734BD8">
                        <w:rPr>
                          <w:rFonts w:ascii="Open Sans" w:hAnsi="Open Sans" w:cs="Open Sans"/>
                        </w:rPr>
                        <w:t xml:space="preserve"> from which learning can be shared with all parishes, to help inform future initiatives and good models of practice.</w:t>
                      </w:r>
                      <w:r w:rsidR="00FD048D">
                        <w:rPr>
                          <w:rFonts w:ascii="Open Sans" w:hAnsi="Open Sans" w:cs="Open Sans"/>
                        </w:rPr>
                        <w:br/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t>Children, Young People and Families</w:t>
                      </w: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br/>
                      </w:r>
                      <w:r w:rsidR="00743035">
                        <w:rPr>
                          <w:rFonts w:ascii="Open Sans" w:hAnsi="Open Sans" w:cs="Open Sans"/>
                        </w:rPr>
                        <w:t xml:space="preserve">Work to set up three </w:t>
                      </w:r>
                      <w:r w:rsidR="00743035" w:rsidRPr="0089452B">
                        <w:rPr>
                          <w:rFonts w:ascii="Open Sans" w:hAnsi="Open Sans" w:cs="Open Sans"/>
                        </w:rPr>
                        <w:t>School Engagement and Resource Hub</w:t>
                      </w:r>
                      <w:r w:rsidR="00743035">
                        <w:rPr>
                          <w:rFonts w:ascii="Open Sans" w:hAnsi="Open Sans" w:cs="Open Sans"/>
                        </w:rPr>
                        <w:t xml:space="preserve">s to support parishes across the area of the Diocese has begun. These will provide opportunities </w:t>
                      </w:r>
                      <w:r w:rsidR="009B3AFB">
                        <w:rPr>
                          <w:rFonts w:ascii="Open Sans" w:hAnsi="Open Sans" w:cs="Open Sans"/>
                        </w:rPr>
                        <w:t xml:space="preserve">that </w:t>
                      </w:r>
                      <w:r w:rsidR="00743035">
                        <w:rPr>
                          <w:rFonts w:ascii="Open Sans" w:hAnsi="Open Sans" w:cs="Open Sans"/>
                        </w:rPr>
                        <w:t xml:space="preserve">local parishes can access and engage with to strengthen their work with schools. Recruitment for a </w:t>
                      </w:r>
                      <w:r w:rsidR="00743035" w:rsidRPr="0089452B">
                        <w:rPr>
                          <w:rFonts w:ascii="Open Sans" w:hAnsi="Open Sans" w:cs="Open Sans"/>
                        </w:rPr>
                        <w:t>Schools Engagement Advisor</w:t>
                      </w:r>
                      <w:r w:rsidR="00743035">
                        <w:rPr>
                          <w:rFonts w:ascii="Open Sans" w:hAnsi="Open Sans" w:cs="Open Sans"/>
                        </w:rPr>
                        <w:t xml:space="preserve"> is now underway. They will be available to all parishes for advice on nurturing relationships with church and community schools.</w:t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t>Revitalise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</w:rPr>
                        <w:br/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 xml:space="preserve">The Archdeaconry Mission and Pastoral Working Groups (AMPWGs) 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are 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>existing groups made up of local clergy and lay representatives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>. They are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 xml:space="preserve"> being prepared for the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refreshed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 xml:space="preserve"> role they will play in 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helping inform how 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 xml:space="preserve">resource and support available through 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the vision workstreams, and existing 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>diocesan support teams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, is 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>most usefully directed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 xml:space="preserve">to 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>help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 xml:space="preserve"> parishes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flourish.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br/>
                      </w:r>
                      <w:r>
                        <w:rPr>
                          <w:rFonts w:ascii="Open Sans" w:eastAsia="Times New Roman" w:hAnsi="Open Sans" w:cs="Open Sans"/>
                        </w:rPr>
                        <w:br/>
                      </w:r>
                      <w:r w:rsidRPr="00FD238F">
                        <w:rPr>
                          <w:rFonts w:ascii="Open Sans" w:eastAsia="Times New Roman" w:hAnsi="Open Sans" w:cs="Open Sans"/>
                          <w:b/>
                          <w:bCs/>
                        </w:rPr>
                        <w:t>Safe and healthy cultures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br/>
                        <w:t>A</w:t>
                      </w:r>
                      <w:r w:rsidRPr="00432DF5">
                        <w:rPr>
                          <w:rFonts w:ascii="Open Sans" w:eastAsia="Times New Roman" w:hAnsi="Open Sans" w:cs="Open Sans"/>
                        </w:rPr>
                        <w:t xml:space="preserve"> working group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has now been set up to help ensure commitments in this area are embedded across each workstream. </w:t>
                      </w:r>
                      <w:r w:rsidRPr="00432DF5">
                        <w:rPr>
                          <w:rFonts w:ascii="Open Sans" w:eastAsia="Times New Roman" w:hAnsi="Open Sans" w:cs="Open Sans"/>
                        </w:rPr>
                        <w:t xml:space="preserve">Diversity and Inclusion and Net Zero working groups 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have also been </w:t>
                      </w:r>
                      <w:r w:rsidRPr="00432DF5">
                        <w:rPr>
                          <w:rFonts w:ascii="Open Sans" w:eastAsia="Times New Roman" w:hAnsi="Open Sans" w:cs="Open Sans"/>
                        </w:rPr>
                        <w:t>established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and will start to meet in the coming months.</w:t>
                      </w:r>
                    </w:p>
                    <w:p w14:paraId="199B1F79" w14:textId="77777777" w:rsidR="00BA345E" w:rsidRPr="0089452B" w:rsidRDefault="00BA345E" w:rsidP="00BA345E">
                      <w:pPr>
                        <w:spacing w:after="0" w:line="240" w:lineRule="auto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048D">
        <w:rPr>
          <w:rFonts w:ascii="Open Sans" w:hAnsi="Open Sans" w:cs="Open Sans"/>
          <w:b/>
          <w:bCs/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2A3837DC" wp14:editId="544AA5F3">
            <wp:simplePos x="0" y="0"/>
            <wp:positionH relativeFrom="margin">
              <wp:posOffset>-248285</wp:posOffset>
            </wp:positionH>
            <wp:positionV relativeFrom="paragraph">
              <wp:posOffset>7054850</wp:posOffset>
            </wp:positionV>
            <wp:extent cx="916305" cy="1080135"/>
            <wp:effectExtent l="0" t="0" r="0" b="0"/>
            <wp:wrapSquare wrapText="bothSides"/>
            <wp:docPr id="8802192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19223" name="Picture 1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4" r="1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10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48D">
        <w:rPr>
          <w:rFonts w:ascii="Open Sans" w:hAnsi="Open Sans" w:cs="Open Sans"/>
          <w:noProof/>
        </w:rPr>
        <w:drawing>
          <wp:anchor distT="0" distB="0" distL="114300" distR="114300" simplePos="0" relativeHeight="251676672" behindDoc="0" locked="0" layoutInCell="1" allowOverlap="1" wp14:anchorId="3CC3C21C" wp14:editId="7CC0A37B">
            <wp:simplePos x="0" y="0"/>
            <wp:positionH relativeFrom="margin">
              <wp:posOffset>-163830</wp:posOffset>
            </wp:positionH>
            <wp:positionV relativeFrom="paragraph">
              <wp:posOffset>5875655</wp:posOffset>
            </wp:positionV>
            <wp:extent cx="787400" cy="787400"/>
            <wp:effectExtent l="0" t="0" r="0" b="0"/>
            <wp:wrapSquare wrapText="bothSides"/>
            <wp:docPr id="2375566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56624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48D">
        <w:rPr>
          <w:rFonts w:ascii="Open Sans" w:hAnsi="Open Sans" w:cs="Open Sans"/>
          <w:noProof/>
        </w:rPr>
        <w:drawing>
          <wp:anchor distT="0" distB="0" distL="114300" distR="114300" simplePos="0" relativeHeight="251675648" behindDoc="0" locked="0" layoutInCell="1" allowOverlap="1" wp14:anchorId="1B1E84CD" wp14:editId="5B86861A">
            <wp:simplePos x="0" y="0"/>
            <wp:positionH relativeFrom="margin">
              <wp:posOffset>-133350</wp:posOffset>
            </wp:positionH>
            <wp:positionV relativeFrom="paragraph">
              <wp:posOffset>4340225</wp:posOffset>
            </wp:positionV>
            <wp:extent cx="704850" cy="1084580"/>
            <wp:effectExtent l="0" t="0" r="0" b="0"/>
            <wp:wrapSquare wrapText="bothSides"/>
            <wp:docPr id="968786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8652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1" r="10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8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48D" w:rsidRPr="00B37115">
        <w:rPr>
          <w:rFonts w:ascii="Open Sans" w:hAnsi="Open Sans" w:cs="Open Sans"/>
          <w:b/>
          <w:bCs/>
          <w:noProof/>
          <w:color w:val="AA272F"/>
        </w:rPr>
        <w:drawing>
          <wp:anchor distT="0" distB="0" distL="114300" distR="114300" simplePos="0" relativeHeight="251673600" behindDoc="0" locked="0" layoutInCell="1" allowOverlap="1" wp14:anchorId="23EBE87C" wp14:editId="43949B38">
            <wp:simplePos x="0" y="0"/>
            <wp:positionH relativeFrom="margin">
              <wp:posOffset>-228600</wp:posOffset>
            </wp:positionH>
            <wp:positionV relativeFrom="paragraph">
              <wp:posOffset>1833245</wp:posOffset>
            </wp:positionV>
            <wp:extent cx="880110" cy="880110"/>
            <wp:effectExtent l="0" t="0" r="0" b="0"/>
            <wp:wrapSquare wrapText="bothSides"/>
            <wp:docPr id="6791236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23696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48D">
        <w:rPr>
          <w:rFonts w:ascii="Open Sans" w:hAnsi="Open Sans" w:cs="Open Sans"/>
          <w:noProof/>
        </w:rPr>
        <w:drawing>
          <wp:anchor distT="0" distB="0" distL="114300" distR="114300" simplePos="0" relativeHeight="251674624" behindDoc="0" locked="0" layoutInCell="1" allowOverlap="1" wp14:anchorId="157A9F22" wp14:editId="624408C4">
            <wp:simplePos x="0" y="0"/>
            <wp:positionH relativeFrom="margin">
              <wp:posOffset>-174625</wp:posOffset>
            </wp:positionH>
            <wp:positionV relativeFrom="paragraph">
              <wp:posOffset>3144520</wp:posOffset>
            </wp:positionV>
            <wp:extent cx="838835" cy="838835"/>
            <wp:effectExtent l="0" t="0" r="0" b="0"/>
            <wp:wrapSquare wrapText="bothSides"/>
            <wp:docPr id="14419681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68187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038">
        <w:rPr>
          <w:rFonts w:ascii="Open Sans" w:hAnsi="Open Sans" w:cs="Open Sans"/>
          <w:noProof/>
          <w:color w:val="AA272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5A61A4" wp14:editId="090A0AE4">
                <wp:simplePos x="0" y="0"/>
                <wp:positionH relativeFrom="margin">
                  <wp:posOffset>756920</wp:posOffset>
                </wp:positionH>
                <wp:positionV relativeFrom="paragraph">
                  <wp:posOffset>9861550</wp:posOffset>
                </wp:positionV>
                <wp:extent cx="6146800" cy="12700"/>
                <wp:effectExtent l="38100" t="76200" r="0" b="101600"/>
                <wp:wrapNone/>
                <wp:docPr id="1655901689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46800" cy="127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AA272F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A5510" id="Straight Connector 12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9.6pt,776.5pt" to="543.6pt,7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" strokecolor="#aa272f" strokeweight="1.5pt">
                <v:stroke endarrow="open"/>
                <w10:wrap anchorx="margin"/>
              </v:line>
            </w:pict>
          </mc:Fallback>
        </mc:AlternateContent>
      </w:r>
      <w:r w:rsidR="000D5038" w:rsidRPr="00E01FBF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227B06E" wp14:editId="14B88333">
                <wp:simplePos x="0" y="0"/>
                <wp:positionH relativeFrom="column">
                  <wp:posOffset>-266700</wp:posOffset>
                </wp:positionH>
                <wp:positionV relativeFrom="paragraph">
                  <wp:posOffset>8369300</wp:posOffset>
                </wp:positionV>
                <wp:extent cx="7213600" cy="622300"/>
                <wp:effectExtent l="0" t="0" r="25400" b="25400"/>
                <wp:wrapSquare wrapText="bothSides"/>
                <wp:docPr id="17763306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EEF0D" w14:textId="24540FB2" w:rsidR="00BA345E" w:rsidRDefault="00BA345E" w:rsidP="00BA345E"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Pr="004B5AC2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xplore mor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0D5038">
                              <w:rPr>
                                <w:rFonts w:ascii="Open Sans" w:eastAsia="Times New Roman" w:hAnsi="Open Sans" w:cs="Open Sans"/>
                              </w:rPr>
                              <w:t>For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information about the vision, the workstreams, and to access prayers and </w:t>
                            </w:r>
                            <w:r w:rsidR="000D5038">
                              <w:rPr>
                                <w:rFonts w:ascii="Open Sans" w:eastAsia="Times New Roman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stories about the work underway in parishes to share and grow God’s kingdom, </w:t>
                            </w:r>
                            <w:r w:rsidRPr="00810205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</w:rPr>
                              <w:t>SCAN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the QR code.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7B06E" id="_x0000_s1029" type="#_x0000_t202" style="position:absolute;margin-left:-21pt;margin-top:659pt;width:568pt;height:4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">
                <v:textbox>
                  <w:txbxContent>
                    <w:p w14:paraId="11EEEF0D" w14:textId="24540FB2" w:rsidR="00BA345E" w:rsidRDefault="00BA345E" w:rsidP="00BA345E"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Pr="004B5AC2">
                        <w:rPr>
                          <w:rFonts w:ascii="Open Sans" w:eastAsia="Times New Roman" w:hAnsi="Open Sans" w:cs="Open Sans"/>
                          <w:b/>
                          <w:bCs/>
                          <w:sz w:val="32"/>
                          <w:szCs w:val="32"/>
                        </w:rPr>
                        <w:t>xplore mor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sz w:val="32"/>
                          <w:szCs w:val="32"/>
                        </w:rPr>
                        <w:t xml:space="preserve">e </w:t>
                      </w:r>
                      <w:r w:rsidR="000D5038">
                        <w:rPr>
                          <w:rFonts w:ascii="Open Sans" w:eastAsia="Times New Roman" w:hAnsi="Open Sans" w:cs="Open Sans"/>
                        </w:rPr>
                        <w:t>For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information about the vision, the workstreams, and to access prayers and </w:t>
                      </w:r>
                      <w:r w:rsidR="000D5038">
                        <w:rPr>
                          <w:rFonts w:ascii="Open Sans" w:eastAsia="Times New Roman" w:hAnsi="Open Sans" w:cs="Open Sans"/>
                        </w:rPr>
                        <w:br/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stories about the work underway in parishes to share and grow God’s kingdom, </w:t>
                      </w:r>
                      <w:r w:rsidRPr="00810205">
                        <w:rPr>
                          <w:rFonts w:ascii="Open Sans" w:eastAsia="Times New Roman" w:hAnsi="Open Sans" w:cs="Open Sans"/>
                          <w:b/>
                          <w:bCs/>
                        </w:rPr>
                        <w:t>SCAN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the QR code.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5038">
        <w:rPr>
          <w:rFonts w:ascii="Open Sans" w:hAnsi="Open Sans" w:cs="Open Sans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139AD563" wp14:editId="44445AF4">
            <wp:simplePos x="0" y="0"/>
            <wp:positionH relativeFrom="page">
              <wp:posOffset>6819900</wp:posOffset>
            </wp:positionH>
            <wp:positionV relativeFrom="paragraph">
              <wp:posOffset>8426450</wp:posOffset>
            </wp:positionV>
            <wp:extent cx="533400" cy="533400"/>
            <wp:effectExtent l="0" t="0" r="0" b="0"/>
            <wp:wrapSquare wrapText="bothSides"/>
            <wp:docPr id="3670419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4199" name="Picture 3670419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038" w:rsidRPr="000679DD">
        <w:rPr>
          <w:rFonts w:ascii="Open Sans" w:hAnsi="Open Sans" w:cs="Open Sans"/>
          <w:b/>
          <w:bCs/>
          <w:noProof/>
          <w:color w:val="AA272F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9A6494D" wp14:editId="509F1524">
                <wp:simplePos x="0" y="0"/>
                <wp:positionH relativeFrom="margin">
                  <wp:posOffset>-247650</wp:posOffset>
                </wp:positionH>
                <wp:positionV relativeFrom="paragraph">
                  <wp:posOffset>9088755</wp:posOffset>
                </wp:positionV>
                <wp:extent cx="7213600" cy="679450"/>
                <wp:effectExtent l="0" t="0" r="6350" b="6350"/>
                <wp:wrapSquare wrapText="bothSides"/>
                <wp:docPr id="536081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702C9" w14:textId="550842A0" w:rsidR="00BA345E" w:rsidRPr="00D166DB" w:rsidRDefault="00BA345E" w:rsidP="00BA345E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</w:pP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The Diocese of Rochester is the Church of England in the areas of Medway, north and west Kent and the London Boroughs of Bromley and Bexley.  A 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diverse and vibrant</w:t>
                            </w: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 community of faith, we are 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seeking first the Kingdom of God</w:t>
                            </w: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, as we are Called Together by God 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to change, serve</w:t>
                            </w:r>
                            <w:r w:rsidR="009B3AF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,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 and grow</w:t>
                            </w: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compassion, courage</w:t>
                            </w:r>
                            <w:r w:rsidR="009B3AF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,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 and creativity</w:t>
                            </w: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6494D" id="_x0000_s1031" type="#_x0000_t202" style="position:absolute;margin-left:-19.5pt;margin-top:715.65pt;width:568pt;height:5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" stroked="f">
                <v:textbox>
                  <w:txbxContent>
                    <w:p w14:paraId="013702C9" w14:textId="550842A0" w:rsidR="00BA345E" w:rsidRPr="00D166DB" w:rsidRDefault="00BA345E" w:rsidP="00BA345E">
                      <w:pPr>
                        <w:jc w:val="center"/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</w:pP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The Diocese of Rochester is the Church of England in the areas of Medway, north and west Kent and the London Boroughs of Bromley and Bexley.  A 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diverse and vibrant</w:t>
                      </w: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 community of faith, we are 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seeking first the Kingdom of God</w:t>
                      </w: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, as we are Called Together by God 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to change, serve</w:t>
                      </w:r>
                      <w:r w:rsidR="009B3AF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,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 and grow</w:t>
                      </w: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 with 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compassion, courage</w:t>
                      </w:r>
                      <w:r w:rsidR="009B3AF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,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 and creativity</w:t>
                      </w: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345E" w:rsidRPr="00B37115">
        <w:rPr>
          <w:rFonts w:ascii="Open Sans" w:hAnsi="Open Sans" w:cs="Open Sans"/>
          <w:b/>
          <w:bCs/>
          <w:noProof/>
          <w:color w:val="AA272F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8ECB11" wp14:editId="62C32FF4">
                <wp:simplePos x="0" y="0"/>
                <wp:positionH relativeFrom="margin">
                  <wp:posOffset>-241300</wp:posOffset>
                </wp:positionH>
                <wp:positionV relativeFrom="paragraph">
                  <wp:posOffset>19050</wp:posOffset>
                </wp:positionV>
                <wp:extent cx="7188200" cy="927100"/>
                <wp:effectExtent l="19050" t="19050" r="12700" b="25400"/>
                <wp:wrapSquare wrapText="bothSides"/>
                <wp:docPr id="17866500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203C86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5D603" w14:textId="569A9893" w:rsidR="00BA345E" w:rsidRPr="00BA345E" w:rsidRDefault="00BA345E" w:rsidP="00BA345E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A345E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>DID YOU KNOW?</w:t>
                            </w:r>
                            <w:r w:rsidRPr="00BA345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In March 2025, the Diocese of Rochester secured nearly £11 million of funding from the National Church to support </w:t>
                            </w:r>
                            <w:r w:rsidRPr="00BA345E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>a nine-year programme of work</w:t>
                            </w:r>
                            <w:r w:rsidRPr="00BA345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to grow </w:t>
                            </w:r>
                            <w:r w:rsidRPr="00BA345E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>missional churches,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BA345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with 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br/>
                            </w:r>
                            <w:r w:rsidRPr="00BA345E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>missional leaders and missional disciples</w:t>
                            </w:r>
                            <w:r w:rsidRPr="00BA345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. This is the </w:t>
                            </w:r>
                            <w:r w:rsidRPr="00BA345E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>largest external funding</w:t>
                            </w:r>
                            <w:r w:rsidRPr="00BA345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award the </w:t>
                            </w:r>
                            <w:r w:rsidR="003B32F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D</w:t>
                            </w:r>
                            <w:r w:rsidRPr="00BA345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iocese has received in support of mission and ministry. </w:t>
                            </w:r>
                          </w:p>
                          <w:p w14:paraId="45700070" w14:textId="77777777" w:rsidR="00BA345E" w:rsidRDefault="00BA345E" w:rsidP="00BA34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CB11" id="_x0000_s1032" type="#_x0000_t202" style="position:absolute;margin-left:-19pt;margin-top:1.5pt;width:566pt;height:7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" strokecolor="#203c86" strokeweight="2.25pt">
                <v:stroke dashstyle="dash"/>
                <v:textbox>
                  <w:txbxContent>
                    <w:p w14:paraId="4C85D603" w14:textId="569A9893" w:rsidR="00BA345E" w:rsidRPr="00BA345E" w:rsidRDefault="00BA345E" w:rsidP="00BA345E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A345E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>DID YOU KNOW?</w:t>
                      </w:r>
                      <w:r w:rsidRPr="00BA345E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In March 2025, the Diocese of Rochester secured nearly £11 million of funding from the National Church to support </w:t>
                      </w:r>
                      <w:r w:rsidRPr="00BA345E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>a nine-year programme of work</w:t>
                      </w:r>
                      <w:r w:rsidRPr="00BA345E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to grow </w:t>
                      </w:r>
                      <w:r w:rsidRPr="00BA345E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>missional churches,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BA345E">
                        <w:rPr>
                          <w:rFonts w:ascii="Open Sans" w:hAnsi="Open Sans" w:cs="Open Sans"/>
                          <w:color w:val="000000" w:themeColor="text1"/>
                        </w:rPr>
                        <w:t>with 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br/>
                      </w:r>
                      <w:r w:rsidRPr="00BA345E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>missional leaders and missional disciples</w:t>
                      </w:r>
                      <w:r w:rsidRPr="00BA345E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. This is the </w:t>
                      </w:r>
                      <w:r w:rsidRPr="00BA345E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>largest external funding</w:t>
                      </w:r>
                      <w:r w:rsidRPr="00BA345E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award the </w:t>
                      </w:r>
                      <w:r w:rsidR="003B32FE">
                        <w:rPr>
                          <w:rFonts w:ascii="Open Sans" w:hAnsi="Open Sans" w:cs="Open Sans"/>
                          <w:color w:val="000000" w:themeColor="text1"/>
                        </w:rPr>
                        <w:t>D</w:t>
                      </w:r>
                      <w:r w:rsidRPr="00BA345E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iocese has received in support of mission and ministry. </w:t>
                      </w:r>
                    </w:p>
                    <w:p w14:paraId="45700070" w14:textId="77777777" w:rsidR="00BA345E" w:rsidRDefault="00BA345E" w:rsidP="00BA345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90DC2" w:rsidRPr="008B0375" w:rsidSect="00BA34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5E"/>
    <w:rsid w:val="000D5038"/>
    <w:rsid w:val="00360734"/>
    <w:rsid w:val="003B32FE"/>
    <w:rsid w:val="00694159"/>
    <w:rsid w:val="00725DAA"/>
    <w:rsid w:val="00734BD8"/>
    <w:rsid w:val="00743035"/>
    <w:rsid w:val="007B6B08"/>
    <w:rsid w:val="008368BA"/>
    <w:rsid w:val="008B0375"/>
    <w:rsid w:val="0099694B"/>
    <w:rsid w:val="009B3AFB"/>
    <w:rsid w:val="00A80FB3"/>
    <w:rsid w:val="00B221B5"/>
    <w:rsid w:val="00B85F98"/>
    <w:rsid w:val="00B90DC2"/>
    <w:rsid w:val="00BA345E"/>
    <w:rsid w:val="00CB002D"/>
    <w:rsid w:val="00D03605"/>
    <w:rsid w:val="00D36F2E"/>
    <w:rsid w:val="00E055BE"/>
    <w:rsid w:val="00E532F7"/>
    <w:rsid w:val="00F276DE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499D"/>
  <w15:chartTrackingRefBased/>
  <w15:docId w15:val="{D56B619D-507B-46C7-8E82-9FCFCDFC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Ross</dc:creator>
  <cp:keywords/>
  <dc:description/>
  <cp:lastModifiedBy>Jennifer Ross</cp:lastModifiedBy>
  <cp:revision>12</cp:revision>
  <dcterms:created xsi:type="dcterms:W3CDTF">2026-01-30T10:14:00Z</dcterms:created>
  <dcterms:modified xsi:type="dcterms:W3CDTF">2026-02-10T09:38:00Z</dcterms:modified>
</cp:coreProperties>
</file>