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Default="002540C2" w:rsidP="002540C2">
      <w:pPr>
        <w:pStyle w:val="vlserviceheading"/>
        <w:jc w:val="center"/>
        <w:rPr>
          <w:b/>
          <w:bCs/>
        </w:rPr>
      </w:pPr>
    </w:p>
    <w:p w:rsidR="002540C2" w:rsidRPr="007663ED" w:rsidRDefault="002540C2" w:rsidP="002540C2">
      <w:pPr>
        <w:pStyle w:val="vlserviceheading"/>
        <w:jc w:val="center"/>
        <w:rPr>
          <w:b/>
          <w:bCs/>
          <w:sz w:val="48"/>
          <w:szCs w:val="48"/>
        </w:rPr>
      </w:pPr>
    </w:p>
    <w:p w:rsidR="002540C2" w:rsidRPr="007663ED" w:rsidRDefault="002540C2" w:rsidP="002540C2">
      <w:pPr>
        <w:pStyle w:val="vlserviceheading"/>
        <w:jc w:val="center"/>
        <w:rPr>
          <w:b/>
          <w:bCs/>
          <w:sz w:val="48"/>
          <w:szCs w:val="48"/>
        </w:rPr>
      </w:pPr>
    </w:p>
    <w:p w:rsidR="002540C2" w:rsidRPr="007663ED" w:rsidRDefault="002540C2" w:rsidP="002540C2">
      <w:pPr>
        <w:pStyle w:val="vlserviceheading"/>
        <w:jc w:val="center"/>
        <w:rPr>
          <w:b/>
          <w:bCs/>
          <w:sz w:val="48"/>
          <w:szCs w:val="48"/>
        </w:rPr>
      </w:pPr>
      <w:r w:rsidRPr="007663ED">
        <w:rPr>
          <w:b/>
          <w:bCs/>
          <w:sz w:val="48"/>
          <w:szCs w:val="48"/>
        </w:rPr>
        <w:t xml:space="preserve">Public Worship </w:t>
      </w:r>
    </w:p>
    <w:p w:rsidR="002540C2" w:rsidRPr="007663ED" w:rsidRDefault="002540C2" w:rsidP="002540C2">
      <w:pPr>
        <w:pStyle w:val="vlserviceheading"/>
        <w:jc w:val="center"/>
        <w:rPr>
          <w:b/>
          <w:bCs/>
          <w:sz w:val="48"/>
          <w:szCs w:val="48"/>
        </w:rPr>
      </w:pPr>
      <w:proofErr w:type="gramStart"/>
      <w:r w:rsidRPr="007663ED">
        <w:rPr>
          <w:b/>
          <w:bCs/>
          <w:sz w:val="48"/>
          <w:szCs w:val="48"/>
        </w:rPr>
        <w:t>with</w:t>
      </w:r>
      <w:proofErr w:type="gramEnd"/>
      <w:r w:rsidRPr="007663ED">
        <w:rPr>
          <w:b/>
          <w:bCs/>
          <w:sz w:val="48"/>
          <w:szCs w:val="48"/>
        </w:rPr>
        <w:t xml:space="preserve"> Communion by Extension</w:t>
      </w:r>
    </w:p>
    <w:p w:rsidR="002540C2" w:rsidRPr="007663ED" w:rsidRDefault="002540C2">
      <w:pPr>
        <w:rPr>
          <w:rStyle w:val="vlchparasymbol"/>
          <w:b/>
          <w:bCs/>
          <w:sz w:val="48"/>
          <w:szCs w:val="48"/>
        </w:rPr>
      </w:pPr>
    </w:p>
    <w:p w:rsidR="002540C2" w:rsidRPr="007663ED" w:rsidRDefault="002540C2">
      <w:pPr>
        <w:rPr>
          <w:rStyle w:val="vlchparasymbol"/>
          <w:b/>
          <w:bCs/>
          <w:sz w:val="48"/>
          <w:szCs w:val="48"/>
        </w:rPr>
      </w:pPr>
    </w:p>
    <w:p w:rsidR="002540C2" w:rsidRDefault="002540C2">
      <w:pPr>
        <w:rPr>
          <w:rStyle w:val="vlchparasymbol"/>
          <w:b/>
          <w:bCs/>
        </w:rPr>
      </w:pPr>
    </w:p>
    <w:p w:rsidR="007663ED" w:rsidRDefault="007663ED">
      <w:pPr>
        <w:rPr>
          <w:rStyle w:val="vlchparasymbol"/>
          <w:b/>
          <w:bCs/>
        </w:rPr>
      </w:pPr>
    </w:p>
    <w:p w:rsidR="007663ED" w:rsidRDefault="007663ED">
      <w:pPr>
        <w:rPr>
          <w:rStyle w:val="vlchparasymbol"/>
          <w:b/>
          <w:bCs/>
        </w:rPr>
      </w:pPr>
    </w:p>
    <w:p w:rsidR="007663ED" w:rsidRDefault="007663ED">
      <w:pPr>
        <w:rPr>
          <w:rStyle w:val="vlchparasymbol"/>
          <w:b/>
          <w:bCs/>
        </w:rPr>
      </w:pPr>
    </w:p>
    <w:p w:rsidR="007663ED" w:rsidRDefault="007663ED" w:rsidP="007663ED">
      <w:pPr>
        <w:rPr>
          <w:rStyle w:val="vlchparasymbol"/>
          <w:b/>
          <w:bCs/>
        </w:rPr>
      </w:pPr>
    </w:p>
    <w:p w:rsidR="007663ED" w:rsidRDefault="007663ED" w:rsidP="007663ED">
      <w:pPr>
        <w:rPr>
          <w:rStyle w:val="vlchparasymbol"/>
          <w:b/>
          <w:bCs/>
        </w:rPr>
      </w:pPr>
    </w:p>
    <w:p w:rsidR="007663ED" w:rsidRDefault="007663ED" w:rsidP="007663ED">
      <w:pPr>
        <w:rPr>
          <w:rStyle w:val="vlchparasymbol"/>
          <w:b/>
          <w:bCs/>
        </w:rPr>
      </w:pPr>
    </w:p>
    <w:p w:rsidR="007663ED" w:rsidRDefault="007663ED">
      <w:pPr>
        <w:rPr>
          <w:rStyle w:val="vlchparasymbol"/>
          <w:b/>
          <w:bCs/>
        </w:rPr>
      </w:pPr>
    </w:p>
    <w:p w:rsidR="007663ED" w:rsidRDefault="007663ED">
      <w:pPr>
        <w:rPr>
          <w:rStyle w:val="vlchparasymbol"/>
          <w:b/>
          <w:bCs/>
        </w:rPr>
      </w:pPr>
      <w:r>
        <w:rPr>
          <w:rFonts w:ascii="Tahoma" w:hAnsi="Tahoma" w:cs="Tahoma"/>
          <w:b/>
          <w:bCs/>
          <w:noProof/>
          <w:sz w:val="24"/>
          <w:szCs w:val="24"/>
          <w:lang w:eastAsia="en-GB"/>
        </w:rPr>
        <w:drawing>
          <wp:anchor distT="0" distB="0" distL="114300" distR="114300" simplePos="0" relativeHeight="251658240" behindDoc="0" locked="0" layoutInCell="1" allowOverlap="1">
            <wp:simplePos x="0" y="0"/>
            <wp:positionH relativeFrom="column">
              <wp:posOffset>4090035</wp:posOffset>
            </wp:positionH>
            <wp:positionV relativeFrom="paragraph">
              <wp:posOffset>177405</wp:posOffset>
            </wp:positionV>
            <wp:extent cx="2322728" cy="748594"/>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logo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2728" cy="748594"/>
                    </a:xfrm>
                    <a:prstGeom prst="rect">
                      <a:avLst/>
                    </a:prstGeom>
                  </pic:spPr>
                </pic:pic>
              </a:graphicData>
            </a:graphic>
            <wp14:sizeRelH relativeFrom="margin">
              <wp14:pctWidth>0</wp14:pctWidth>
            </wp14:sizeRelH>
            <wp14:sizeRelV relativeFrom="margin">
              <wp14:pctHeight>0</wp14:pctHeight>
            </wp14:sizeRelV>
          </wp:anchor>
        </w:drawing>
      </w:r>
    </w:p>
    <w:p w:rsidR="007663ED" w:rsidRDefault="007663ED" w:rsidP="007663ED">
      <w:pPr>
        <w:rPr>
          <w:rStyle w:val="vlchparasymbol"/>
          <w:b/>
          <w:bCs/>
          <w:color w:val="auto"/>
          <w:sz w:val="36"/>
          <w:szCs w:val="48"/>
        </w:rPr>
      </w:pPr>
      <w:r w:rsidRPr="007663ED">
        <w:rPr>
          <w:rStyle w:val="vlchparasymbol"/>
          <w:b/>
          <w:bCs/>
          <w:color w:val="auto"/>
          <w:sz w:val="36"/>
          <w:szCs w:val="48"/>
        </w:rPr>
        <w:t xml:space="preserve"> </w:t>
      </w:r>
      <w:r w:rsidRPr="007663ED">
        <w:rPr>
          <w:rStyle w:val="vlchparasymbol"/>
          <w:b/>
          <w:bCs/>
          <w:color w:val="auto"/>
          <w:sz w:val="36"/>
          <w:szCs w:val="48"/>
        </w:rPr>
        <w:t>According to the practice</w:t>
      </w:r>
    </w:p>
    <w:p w:rsidR="007663ED" w:rsidRPr="007663ED" w:rsidRDefault="007663ED" w:rsidP="007663ED">
      <w:pPr>
        <w:rPr>
          <w:rStyle w:val="vlchparasymbol"/>
          <w:b/>
          <w:bCs/>
          <w:color w:val="auto"/>
          <w:sz w:val="36"/>
          <w:szCs w:val="48"/>
        </w:rPr>
      </w:pPr>
      <w:r w:rsidRPr="007663ED">
        <w:rPr>
          <w:rStyle w:val="vlchparasymbol"/>
          <w:b/>
          <w:bCs/>
          <w:color w:val="auto"/>
          <w:sz w:val="36"/>
          <w:szCs w:val="48"/>
        </w:rPr>
        <w:t xml:space="preserve"> </w:t>
      </w:r>
      <w:proofErr w:type="gramStart"/>
      <w:r w:rsidRPr="007663ED">
        <w:rPr>
          <w:rStyle w:val="vlchparasymbol"/>
          <w:b/>
          <w:bCs/>
          <w:color w:val="auto"/>
          <w:sz w:val="36"/>
          <w:szCs w:val="48"/>
        </w:rPr>
        <w:t>of</w:t>
      </w:r>
      <w:proofErr w:type="gramEnd"/>
      <w:r w:rsidRPr="007663ED">
        <w:rPr>
          <w:rStyle w:val="vlchparasymbol"/>
          <w:b/>
          <w:bCs/>
          <w:color w:val="auto"/>
          <w:sz w:val="36"/>
          <w:szCs w:val="48"/>
        </w:rPr>
        <w:t xml:space="preserve"> the Diocese of Rochester</w:t>
      </w:r>
    </w:p>
    <w:p w:rsidR="007663ED" w:rsidRDefault="007663ED">
      <w:pPr>
        <w:rPr>
          <w:rStyle w:val="vlchparasymbol"/>
          <w:b/>
          <w:bCs/>
        </w:rPr>
      </w:pPr>
    </w:p>
    <w:p w:rsidR="007663ED" w:rsidRDefault="002540C2">
      <w:pPr>
        <w:rPr>
          <w:rStyle w:val="vlchparasymbol"/>
          <w:b/>
          <w:bCs/>
        </w:rPr>
      </w:pPr>
      <w:r>
        <w:rPr>
          <w:rStyle w:val="vlchparasymbol"/>
          <w:b/>
          <w:bCs/>
        </w:rPr>
        <w:br w:type="page"/>
      </w:r>
      <w:r w:rsidR="007663ED">
        <w:rPr>
          <w:rStyle w:val="vlchparasymbol"/>
          <w:b/>
          <w:bCs/>
        </w:rPr>
        <w:br w:type="page"/>
      </w:r>
    </w:p>
    <w:p w:rsidR="002540C2" w:rsidRDefault="002540C2">
      <w:pPr>
        <w:rPr>
          <w:rStyle w:val="vlchparasymbol"/>
          <w:b/>
          <w:bCs/>
        </w:rPr>
      </w:pPr>
    </w:p>
    <w:p w:rsidR="00751958" w:rsidRPr="00DD5C0D" w:rsidRDefault="00751958" w:rsidP="00751958">
      <w:pPr>
        <w:pStyle w:val="vlparaheading"/>
        <w:ind w:hanging="1133"/>
        <w:jc w:val="right"/>
        <w:rPr>
          <w:b/>
          <w:bCs/>
        </w:rPr>
      </w:pPr>
      <w:r w:rsidRPr="00DD5C0D">
        <w:rPr>
          <w:rStyle w:val="vlchparasymbol"/>
          <w:b/>
          <w:bCs/>
        </w:rPr>
        <w:lastRenderedPageBreak/>
        <w:t xml:space="preserve">¶  </w:t>
      </w:r>
      <w:r w:rsidRPr="00DD5C0D">
        <w:rPr>
          <w:rStyle w:val="vlchparasymbol"/>
          <w:b/>
          <w:bCs/>
        </w:rPr>
        <w:tab/>
      </w:r>
      <w:proofErr w:type="gramStart"/>
      <w:r w:rsidRPr="00DD5C0D">
        <w:rPr>
          <w:b/>
          <w:bCs/>
        </w:rPr>
        <w:t>The</w:t>
      </w:r>
      <w:proofErr w:type="gramEnd"/>
      <w:r w:rsidRPr="00DD5C0D">
        <w:rPr>
          <w:b/>
          <w:bCs/>
        </w:rPr>
        <w:t xml:space="preserve"> Gathering</w:t>
      </w:r>
    </w:p>
    <w:p w:rsidR="00751958" w:rsidRPr="00DD5C0D" w:rsidRDefault="00751958" w:rsidP="00751958">
      <w:pPr>
        <w:pStyle w:val="vlrubric"/>
      </w:pPr>
      <w:r w:rsidRPr="00DD5C0D">
        <w:t>A hymn may be sung.</w:t>
      </w:r>
    </w:p>
    <w:p w:rsidR="00751958" w:rsidRPr="00DD5C0D" w:rsidRDefault="00751958" w:rsidP="00751958">
      <w:pPr>
        <w:pStyle w:val="vlrubric"/>
      </w:pPr>
      <w:r w:rsidRPr="00DD5C0D">
        <w:t>The minister may say</w:t>
      </w:r>
    </w:p>
    <w:p w:rsidR="00751958" w:rsidRPr="00DD5C0D" w:rsidRDefault="00751958" w:rsidP="00751958">
      <w:pPr>
        <w:pStyle w:val="vlnormal"/>
      </w:pPr>
      <w:r w:rsidRPr="00DD5C0D">
        <w:t>In the name of the Father</w:t>
      </w:r>
      <w:proofErr w:type="gramStart"/>
      <w:r w:rsidRPr="00DD5C0D">
        <w:t>,</w:t>
      </w:r>
      <w:proofErr w:type="gramEnd"/>
      <w:r w:rsidRPr="00DD5C0D">
        <w:br/>
        <w:t>and of the Son,</w:t>
      </w:r>
      <w:r w:rsidRPr="00DD5C0D">
        <w:br/>
        <w:t>and of the Holy Spirit.</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Amen.</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The Greeting</w:t>
      </w:r>
    </w:p>
    <w:p w:rsidR="00751958" w:rsidRPr="00DD5C0D" w:rsidRDefault="00751958" w:rsidP="00751958">
      <w:pPr>
        <w:pStyle w:val="vlrubric"/>
      </w:pPr>
      <w:r w:rsidRPr="00DD5C0D">
        <w:t>The minister welcomes the people using these or other appropriate words</w:t>
      </w:r>
    </w:p>
    <w:p w:rsidR="00751958" w:rsidRPr="00DD5C0D" w:rsidRDefault="00751958" w:rsidP="00751958">
      <w:pPr>
        <w:pStyle w:val="vlnormal"/>
      </w:pPr>
      <w:r w:rsidRPr="00DD5C0D">
        <w:t>The Lord be with you</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and also with you.</w:t>
      </w:r>
    </w:p>
    <w:p w:rsidR="00751958" w:rsidRPr="00DD5C0D" w:rsidRDefault="00751958" w:rsidP="00751958">
      <w:pPr>
        <w:pStyle w:val="vlrubric"/>
      </w:pPr>
      <w:r w:rsidRPr="00DD5C0D">
        <w:t xml:space="preserve">Words of welcome or introduction may be said. </w:t>
      </w:r>
    </w:p>
    <w:p w:rsidR="00751958" w:rsidRPr="00DD5C0D" w:rsidRDefault="00751958" w:rsidP="00751958">
      <w:pPr>
        <w:pStyle w:val="vlrubric"/>
      </w:pPr>
      <w:r w:rsidRPr="00DD5C0D">
        <w:t>The minister says</w:t>
      </w:r>
    </w:p>
    <w:p w:rsidR="00751958" w:rsidRPr="00DD5C0D" w:rsidRDefault="00751958" w:rsidP="00751958">
      <w:pPr>
        <w:pStyle w:val="vlnormal"/>
      </w:pPr>
      <w:r w:rsidRPr="00DD5C0D">
        <w:t>Brothers and sisters, in the Gospel of Saint Luke we read:</w:t>
      </w:r>
    </w:p>
    <w:p w:rsidR="00751958" w:rsidRPr="00DD5C0D" w:rsidRDefault="00751958" w:rsidP="00751958">
      <w:pPr>
        <w:pStyle w:val="vlreading"/>
      </w:pPr>
      <w:r w:rsidRPr="00DD5C0D">
        <w:t xml:space="preserve">At supper with his disciples on the night he was betrayed Jesus took a cup, and after giving thanks he said, 'Take this and divide it among yourselves; for I tell you that from now on I will not drink of the fruit of the vine until the kingdom of God comes.' Then he took a loaf of bread, and when he had given thanks, he broke it and gave it to them, saying, 'This is my body, which is given for you. Do this in remembrance of me.' </w:t>
      </w:r>
    </w:p>
    <w:p w:rsidR="00751958" w:rsidRPr="00DD5C0D" w:rsidRDefault="00751958" w:rsidP="00751958">
      <w:pPr>
        <w:pStyle w:val="vlnormal"/>
      </w:pPr>
      <w:r w:rsidRPr="00DD5C0D">
        <w:t xml:space="preserve">We have come together in our Father's presence to offer him praise and thanksgiving, to hear and receive his holy Word, to bring before him the needs of the world and to ask his forgiveness of our sins. In union with those who celebrate [have celebrated] the Eucharist at </w:t>
      </w:r>
      <w:r w:rsidRPr="00DD5C0D">
        <w:rPr>
          <w:rStyle w:val="vlchconditional"/>
        </w:rPr>
        <w:t>N</w:t>
      </w:r>
      <w:proofErr w:type="gramStart"/>
      <w:r w:rsidRPr="00DD5C0D">
        <w:rPr>
          <w:rStyle w:val="vlchconditional"/>
        </w:rPr>
        <w:t xml:space="preserve">… </w:t>
      </w:r>
      <w:r w:rsidRPr="00DD5C0D">
        <w:t xml:space="preserve"> this</w:t>
      </w:r>
      <w:proofErr w:type="gramEnd"/>
      <w:r w:rsidRPr="00DD5C0D">
        <w:t xml:space="preserve"> day, we seek God's grace in Holy Communion. For as often as we eat this bread and drink the cup in obedience to his command, we proclaim the Lord's death until he comes.</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Prayer of Preparation</w:t>
      </w:r>
    </w:p>
    <w:p w:rsidR="00751958" w:rsidRPr="00DD5C0D" w:rsidRDefault="00751958" w:rsidP="00751958">
      <w:pPr>
        <w:pStyle w:val="vlrubric"/>
      </w:pPr>
      <w:r w:rsidRPr="00DD5C0D">
        <w:t xml:space="preserve">This prayer may be said </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Almighty God</w:t>
      </w:r>
      <w:proofErr w:type="gramStart"/>
      <w:r w:rsidRPr="00DD5C0D">
        <w:t>,</w:t>
      </w:r>
      <w:proofErr w:type="gramEnd"/>
      <w:r w:rsidRPr="00DD5C0D">
        <w:br/>
        <w:t>to whom all hearts are open,</w:t>
      </w:r>
      <w:r w:rsidRPr="00DD5C0D">
        <w:br/>
        <w:t>all desires known,</w:t>
      </w:r>
      <w:r w:rsidRPr="00DD5C0D">
        <w:br/>
        <w:t>and from whom no secrets are hidden:</w:t>
      </w:r>
      <w:r w:rsidRPr="00DD5C0D">
        <w:br/>
        <w:t>cleanse the thoughts of our hearts</w:t>
      </w:r>
      <w:r w:rsidRPr="00DD5C0D">
        <w:br/>
        <w:t>by the inspiration of your Holy Spirit,</w:t>
      </w:r>
      <w:r w:rsidRPr="00DD5C0D">
        <w:br/>
        <w:t>that we may perfectly love you,</w:t>
      </w:r>
      <w:r w:rsidRPr="00DD5C0D">
        <w:br/>
        <w:t>and worthily magnify your holy name;</w:t>
      </w:r>
      <w:r w:rsidRPr="00DD5C0D">
        <w:br/>
        <w:t>through Christ our Lord.</w:t>
      </w:r>
      <w:r w:rsidRPr="00DD5C0D">
        <w:br/>
        <w:t>Amen.</w:t>
      </w:r>
    </w:p>
    <w:p w:rsidR="002540C2" w:rsidRDefault="002540C2">
      <w:pPr>
        <w:rPr>
          <w:rFonts w:ascii="Tahoma" w:hAnsi="Tahoma" w:cs="Tahoma"/>
          <w:b/>
          <w:bCs/>
          <w:sz w:val="24"/>
          <w:szCs w:val="24"/>
        </w:rPr>
      </w:pPr>
      <w:r>
        <w:rPr>
          <w:b/>
          <w:bCs/>
        </w:rPr>
        <w:br w:type="page"/>
      </w:r>
    </w:p>
    <w:p w:rsidR="00751958" w:rsidRPr="00DD5C0D" w:rsidRDefault="00751958" w:rsidP="00751958">
      <w:pPr>
        <w:pStyle w:val="vlitemheading"/>
        <w:rPr>
          <w:b/>
          <w:bCs/>
        </w:rPr>
      </w:pPr>
      <w:r w:rsidRPr="00DD5C0D">
        <w:rPr>
          <w:b/>
          <w:bCs/>
        </w:rPr>
        <w:lastRenderedPageBreak/>
        <w:t>Prayers of Penitence</w:t>
      </w:r>
    </w:p>
    <w:p w:rsidR="00751958" w:rsidRPr="00DD5C0D" w:rsidRDefault="00751958" w:rsidP="00751958">
      <w:pPr>
        <w:pStyle w:val="vlnormal"/>
        <w:rPr>
          <w:i/>
          <w:color w:val="FF0000"/>
        </w:rPr>
      </w:pPr>
      <w:r w:rsidRPr="00DD5C0D">
        <w:rPr>
          <w:i/>
          <w:color w:val="FF0000"/>
        </w:rPr>
        <w:t>The minster introduces the confession.</w:t>
      </w:r>
      <w:r w:rsidR="002540C2">
        <w:rPr>
          <w:i/>
          <w:color w:val="FF0000"/>
        </w:rPr>
        <w:t xml:space="preserve"> </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 xml:space="preserve">Almighty God, our heavenly Father, </w:t>
      </w:r>
      <w:r w:rsidRPr="00DD5C0D">
        <w:br/>
        <w:t xml:space="preserve">we have sinned against you </w:t>
      </w:r>
      <w:r w:rsidRPr="00DD5C0D">
        <w:br/>
        <w:t>and against our neighbour</w:t>
      </w:r>
      <w:r w:rsidRPr="00DD5C0D">
        <w:br/>
        <w:t>in thought and word and deed</w:t>
      </w:r>
      <w:proofErr w:type="gramStart"/>
      <w:r w:rsidRPr="00DD5C0D">
        <w:t>,</w:t>
      </w:r>
      <w:proofErr w:type="gramEnd"/>
      <w:r w:rsidRPr="00DD5C0D">
        <w:br/>
        <w:t>through negligence, through weakness,</w:t>
      </w:r>
      <w:r w:rsidRPr="00DD5C0D">
        <w:br/>
        <w:t>through our own deliberate fault.</w:t>
      </w:r>
      <w:r w:rsidRPr="00DD5C0D">
        <w:br/>
        <w:t xml:space="preserve">We are truly sorry </w:t>
      </w:r>
      <w:r w:rsidRPr="00DD5C0D">
        <w:br/>
        <w:t>and repent of all our sins.</w:t>
      </w:r>
      <w:r w:rsidRPr="00DD5C0D">
        <w:br/>
        <w:t>For the sake of your Son Jesus Christ</w:t>
      </w:r>
      <w:proofErr w:type="gramStart"/>
      <w:r w:rsidRPr="00DD5C0D">
        <w:t>,</w:t>
      </w:r>
      <w:proofErr w:type="gramEnd"/>
      <w:r w:rsidRPr="00DD5C0D">
        <w:br/>
        <w:t xml:space="preserve">who died for us, </w:t>
      </w:r>
      <w:r w:rsidRPr="00DD5C0D">
        <w:br/>
        <w:t>forgive us all that is past</w:t>
      </w:r>
      <w:r w:rsidRPr="00DD5C0D">
        <w:br/>
        <w:t>and grant that we may serve you in newness of life</w:t>
      </w:r>
      <w:r w:rsidRPr="00DD5C0D">
        <w:br/>
        <w:t>to the glory of your name.</w:t>
      </w:r>
      <w:r w:rsidRPr="00DD5C0D">
        <w:br/>
        <w:t xml:space="preserve">Amen. </w:t>
      </w:r>
    </w:p>
    <w:p w:rsidR="00751958" w:rsidRPr="00DD5C0D" w:rsidRDefault="00751958" w:rsidP="00751958">
      <w:pPr>
        <w:pStyle w:val="vlrubric"/>
      </w:pPr>
      <w:r w:rsidRPr="00DD5C0D">
        <w:t>The minister says</w:t>
      </w:r>
    </w:p>
    <w:p w:rsidR="00751958" w:rsidRPr="00DD5C0D" w:rsidRDefault="00751958" w:rsidP="00751958">
      <w:pPr>
        <w:pStyle w:val="vlnormal"/>
      </w:pPr>
      <w:r w:rsidRPr="00DD5C0D">
        <w:t>May the God of love</w:t>
      </w:r>
      <w:r w:rsidRPr="00DD5C0D">
        <w:br/>
      </w:r>
      <w:r w:rsidRPr="007663ED">
        <w:t xml:space="preserve">bring </w:t>
      </w:r>
      <w:r w:rsidRPr="007663ED">
        <w:rPr>
          <w:rStyle w:val="vlchconditional"/>
          <w:i w:val="0"/>
        </w:rPr>
        <w:t>us</w:t>
      </w:r>
      <w:r w:rsidRPr="007663ED">
        <w:rPr>
          <w:rStyle w:val="vlchconditional"/>
        </w:rPr>
        <w:t xml:space="preserve"> </w:t>
      </w:r>
      <w:r w:rsidRPr="007663ED">
        <w:t>back to himself</w:t>
      </w:r>
      <w:proofErr w:type="gramStart"/>
      <w:r w:rsidRPr="007663ED">
        <w:t>,</w:t>
      </w:r>
      <w:proofErr w:type="gramEnd"/>
      <w:r w:rsidRPr="007663ED">
        <w:br/>
        <w:t xml:space="preserve">forgive </w:t>
      </w:r>
      <w:r w:rsidRPr="007663ED">
        <w:rPr>
          <w:rStyle w:val="vlchconditional"/>
          <w:i w:val="0"/>
        </w:rPr>
        <w:t>us our</w:t>
      </w:r>
      <w:r w:rsidRPr="007663ED">
        <w:rPr>
          <w:rStyle w:val="vlchconditional"/>
        </w:rPr>
        <w:t xml:space="preserve"> </w:t>
      </w:r>
      <w:r w:rsidRPr="007663ED">
        <w:t>sins,</w:t>
      </w:r>
      <w:r w:rsidRPr="007663ED">
        <w:br/>
        <w:t xml:space="preserve">and assure </w:t>
      </w:r>
      <w:r w:rsidRPr="007663ED">
        <w:rPr>
          <w:rStyle w:val="vlchconditional"/>
          <w:i w:val="0"/>
        </w:rPr>
        <w:t>us</w:t>
      </w:r>
      <w:r w:rsidRPr="00DD5C0D">
        <w:rPr>
          <w:rStyle w:val="vlchconditional"/>
        </w:rPr>
        <w:t xml:space="preserve"> </w:t>
      </w:r>
      <w:r w:rsidRPr="00DD5C0D">
        <w:t>of his eternal love</w:t>
      </w:r>
      <w:r w:rsidRPr="00DD5C0D">
        <w:br/>
        <w:t>in Jesus Christ our Lord.</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Amen.</w:t>
      </w:r>
      <w:bookmarkStart w:id="0" w:name="_GoBack"/>
      <w:bookmarkEnd w:id="0"/>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 xml:space="preserve">Gloria in </w:t>
      </w:r>
      <w:proofErr w:type="spellStart"/>
      <w:r w:rsidRPr="00DD5C0D">
        <w:rPr>
          <w:b/>
          <w:bCs/>
        </w:rPr>
        <w:t>Excelsis</w:t>
      </w:r>
      <w:proofErr w:type="spellEnd"/>
      <w:r w:rsidRPr="00DD5C0D">
        <w:rPr>
          <w:b/>
          <w:bCs/>
        </w:rPr>
        <w:t xml:space="preserve"> </w:t>
      </w:r>
      <w:r w:rsidRPr="00DD5C0D">
        <w:rPr>
          <w:bCs/>
          <w:i/>
          <w:color w:val="FF0000"/>
        </w:rPr>
        <w:t>may be said or sung.</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Glory to God in the highest</w:t>
      </w:r>
      <w:proofErr w:type="gramStart"/>
      <w:r w:rsidRPr="00DD5C0D">
        <w:t>,</w:t>
      </w:r>
      <w:proofErr w:type="gramEnd"/>
      <w:r w:rsidRPr="00DD5C0D">
        <w:br/>
        <w:t>and peace to his people on earth.</w:t>
      </w:r>
    </w:p>
    <w:p w:rsidR="00751958" w:rsidRPr="00DD5C0D" w:rsidRDefault="00751958" w:rsidP="00751958">
      <w:pPr>
        <w:pStyle w:val="vlall"/>
      </w:pPr>
      <w:r w:rsidRPr="00DD5C0D">
        <w:t>Lord God, heavenly King</w:t>
      </w:r>
      <w:proofErr w:type="gramStart"/>
      <w:r w:rsidRPr="00DD5C0D">
        <w:t>,</w:t>
      </w:r>
      <w:proofErr w:type="gramEnd"/>
      <w:r w:rsidRPr="00DD5C0D">
        <w:br/>
        <w:t>almighty God and Father,</w:t>
      </w:r>
      <w:r w:rsidRPr="00DD5C0D">
        <w:br/>
        <w:t>we worship you, we give you thanks,</w:t>
      </w:r>
      <w:r w:rsidRPr="00DD5C0D">
        <w:br/>
        <w:t>we praise you for your glory.</w:t>
      </w:r>
    </w:p>
    <w:p w:rsidR="00751958" w:rsidRPr="00DD5C0D" w:rsidRDefault="00751958" w:rsidP="00751958">
      <w:pPr>
        <w:pStyle w:val="vlall"/>
      </w:pPr>
      <w:r w:rsidRPr="00DD5C0D">
        <w:t>Lord Jesus Christ, only Son of the Father</w:t>
      </w:r>
      <w:proofErr w:type="gramStart"/>
      <w:r w:rsidRPr="00DD5C0D">
        <w:t>,</w:t>
      </w:r>
      <w:proofErr w:type="gramEnd"/>
      <w:r w:rsidRPr="00DD5C0D">
        <w:br/>
        <w:t>Lord God, Lamb of God,</w:t>
      </w:r>
      <w:r w:rsidRPr="00DD5C0D">
        <w:br/>
        <w:t>you take away the sin of the world:</w:t>
      </w:r>
      <w:r w:rsidRPr="00DD5C0D">
        <w:br/>
        <w:t>have mercy on us;</w:t>
      </w:r>
      <w:r w:rsidRPr="00DD5C0D">
        <w:br/>
        <w:t>you are seated at the right hand of the Father:</w:t>
      </w:r>
      <w:r w:rsidRPr="00DD5C0D">
        <w:br/>
        <w:t>receive our prayer.</w:t>
      </w:r>
    </w:p>
    <w:p w:rsidR="00751958" w:rsidRPr="00DD5C0D" w:rsidRDefault="00751958" w:rsidP="00751958">
      <w:pPr>
        <w:pStyle w:val="vlall"/>
      </w:pPr>
      <w:r w:rsidRPr="00DD5C0D">
        <w:t>For you alone are the Holy One,</w:t>
      </w:r>
      <w:r w:rsidRPr="00DD5C0D">
        <w:br/>
        <w:t>you alone are the Lord,</w:t>
      </w:r>
      <w:r w:rsidRPr="00DD5C0D">
        <w:br/>
        <w:t>you alone are the Most High, Jesus Christ,</w:t>
      </w:r>
      <w:r w:rsidRPr="00DD5C0D">
        <w:br/>
        <w:t>with the Holy Spirit,</w:t>
      </w:r>
      <w:r w:rsidRPr="00DD5C0D">
        <w:br/>
        <w:t>in the glory of God the Father.</w:t>
      </w:r>
      <w:r w:rsidRPr="00DD5C0D">
        <w:br/>
        <w:t>Amen.</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2540C2" w:rsidRDefault="002540C2">
      <w:pPr>
        <w:rPr>
          <w:rFonts w:ascii="Tahoma" w:hAnsi="Tahoma" w:cs="Tahoma"/>
          <w:b/>
          <w:bCs/>
          <w:sz w:val="24"/>
          <w:szCs w:val="24"/>
        </w:rPr>
      </w:pPr>
      <w:r>
        <w:rPr>
          <w:b/>
          <w:bCs/>
        </w:rPr>
        <w:br w:type="page"/>
      </w:r>
    </w:p>
    <w:p w:rsidR="00751958" w:rsidRPr="00DD5C0D" w:rsidRDefault="00751958" w:rsidP="00751958">
      <w:pPr>
        <w:pStyle w:val="vlitemheading"/>
        <w:rPr>
          <w:b/>
          <w:bCs/>
        </w:rPr>
      </w:pPr>
      <w:r w:rsidRPr="00DD5C0D">
        <w:rPr>
          <w:b/>
          <w:bCs/>
        </w:rPr>
        <w:lastRenderedPageBreak/>
        <w:t>The Collect</w:t>
      </w:r>
    </w:p>
    <w:p w:rsidR="00751958" w:rsidRPr="00DD5C0D" w:rsidRDefault="00751958" w:rsidP="00751958">
      <w:pPr>
        <w:pStyle w:val="vlrubric"/>
        <w:rPr>
          <w:b/>
        </w:rPr>
      </w:pPr>
      <w:r w:rsidRPr="00DD5C0D">
        <w:t xml:space="preserve">The minister introduces a period of silent prayer with the words ‘Let us pray’ or a more specific bidding. The collect is said. All respond: </w:t>
      </w:r>
      <w:r w:rsidRPr="00DD5C0D">
        <w:rPr>
          <w:b/>
          <w:color w:val="auto"/>
        </w:rPr>
        <w:t>Amen</w:t>
      </w:r>
      <w:r w:rsidRPr="00DD5C0D">
        <w:rPr>
          <w:b/>
        </w:rPr>
        <w:t>.</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paraheading"/>
        <w:ind w:hanging="1133"/>
        <w:jc w:val="right"/>
        <w:rPr>
          <w:b/>
          <w:bCs/>
        </w:rPr>
      </w:pPr>
      <w:r w:rsidRPr="00DD5C0D">
        <w:rPr>
          <w:rStyle w:val="vlchparasymbol"/>
          <w:b/>
          <w:bCs/>
        </w:rPr>
        <w:t xml:space="preserve">¶  </w:t>
      </w:r>
      <w:r w:rsidRPr="00DD5C0D">
        <w:rPr>
          <w:rStyle w:val="vlchparasymbol"/>
          <w:b/>
          <w:bCs/>
        </w:rPr>
        <w:tab/>
      </w:r>
      <w:proofErr w:type="gramStart"/>
      <w:r w:rsidRPr="00DD5C0D">
        <w:rPr>
          <w:b/>
          <w:bCs/>
        </w:rPr>
        <w:t>The</w:t>
      </w:r>
      <w:proofErr w:type="gramEnd"/>
      <w:r w:rsidRPr="00DD5C0D">
        <w:rPr>
          <w:b/>
          <w:bCs/>
        </w:rPr>
        <w:t xml:space="preserve"> Liturgy of the Word</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Readings</w:t>
      </w:r>
    </w:p>
    <w:p w:rsidR="00751958" w:rsidRPr="00DD5C0D" w:rsidRDefault="00751958" w:rsidP="00751958">
      <w:pPr>
        <w:pStyle w:val="vlrubric"/>
      </w:pPr>
      <w:r w:rsidRPr="00DD5C0D">
        <w:t xml:space="preserve">At the end the reader may say </w:t>
      </w:r>
    </w:p>
    <w:p w:rsidR="00751958" w:rsidRPr="00DD5C0D" w:rsidRDefault="00751958" w:rsidP="00751958">
      <w:pPr>
        <w:pStyle w:val="vlnormal"/>
      </w:pPr>
      <w:r w:rsidRPr="00DD5C0D">
        <w:t>This is the word of the Lord.</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Thanks be to God.</w:t>
      </w:r>
    </w:p>
    <w:p w:rsidR="00751958" w:rsidRPr="00DD5C0D" w:rsidRDefault="00751958" w:rsidP="00751958">
      <w:pPr>
        <w:pStyle w:val="vlrubric"/>
      </w:pPr>
      <w:r w:rsidRPr="00DD5C0D">
        <w:t>A hymn may be sung.</w:t>
      </w:r>
    </w:p>
    <w:p w:rsidR="00751958" w:rsidRPr="00DD5C0D" w:rsidRDefault="00751958" w:rsidP="00751958">
      <w:pPr>
        <w:pStyle w:val="vlitemheading"/>
        <w:rPr>
          <w:b/>
          <w:bCs/>
        </w:rPr>
      </w:pPr>
      <w:r w:rsidRPr="00DD5C0D">
        <w:rPr>
          <w:b/>
          <w:bCs/>
        </w:rPr>
        <w:t>Gospel Reading</w:t>
      </w:r>
    </w:p>
    <w:p w:rsidR="00751958" w:rsidRPr="00DD5C0D" w:rsidRDefault="00751958" w:rsidP="00751958">
      <w:pPr>
        <w:pStyle w:val="vlnormal"/>
      </w:pPr>
      <w:r w:rsidRPr="00DD5C0D">
        <w:rPr>
          <w:rStyle w:val="vlchrubric"/>
        </w:rPr>
        <w:t xml:space="preserve">When the Gospel is announced the reader says </w:t>
      </w:r>
    </w:p>
    <w:p w:rsidR="00751958" w:rsidRPr="00DD5C0D" w:rsidRDefault="00751958" w:rsidP="00751958">
      <w:pPr>
        <w:pStyle w:val="vlnormal"/>
      </w:pPr>
      <w:r w:rsidRPr="00DD5C0D">
        <w:t xml:space="preserve">Hear the Gospel of our Lord Jesus Christ according to </w:t>
      </w:r>
      <w:r w:rsidRPr="00DD5C0D">
        <w:rPr>
          <w:rStyle w:val="vlchconditional"/>
        </w:rPr>
        <w:t>N</w:t>
      </w:r>
      <w:r w:rsidRPr="00DD5C0D">
        <w:t>.</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Glory to you, O Lord.</w:t>
      </w:r>
    </w:p>
    <w:p w:rsidR="00751958" w:rsidRPr="00DD5C0D" w:rsidRDefault="00751958" w:rsidP="00751958">
      <w:pPr>
        <w:pStyle w:val="vlrubric"/>
      </w:pPr>
      <w:r w:rsidRPr="00DD5C0D">
        <w:t xml:space="preserve">At the end the reader may says </w:t>
      </w:r>
    </w:p>
    <w:p w:rsidR="00751958" w:rsidRPr="00DD5C0D" w:rsidRDefault="00751958" w:rsidP="00751958">
      <w:pPr>
        <w:pStyle w:val="vlnormal"/>
      </w:pPr>
      <w:r w:rsidRPr="00DD5C0D">
        <w:t>This is the Gospel of the Lord.</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Praise to you, O Christ.</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Cs/>
          <w:color w:val="FF0000"/>
        </w:rPr>
        <w:t>A</w:t>
      </w:r>
      <w:r w:rsidRPr="00DD5C0D">
        <w:rPr>
          <w:b/>
          <w:bCs/>
        </w:rPr>
        <w:t xml:space="preserve"> Sermon</w:t>
      </w:r>
      <w:r w:rsidRPr="00DD5C0D">
        <w:rPr>
          <w:bCs/>
          <w:i/>
          <w:color w:val="FF0000"/>
        </w:rPr>
        <w:t xml:space="preserve"> may be said.</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 xml:space="preserve">The Creed </w:t>
      </w:r>
      <w:r w:rsidRPr="00DD5C0D">
        <w:rPr>
          <w:bCs/>
          <w:i/>
          <w:color w:val="FF0000"/>
        </w:rPr>
        <w:t>may be said or sung.</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 xml:space="preserve"> We believe in one God</w:t>
      </w:r>
      <w:proofErr w:type="gramStart"/>
      <w:r w:rsidRPr="00DD5C0D">
        <w:t>,</w:t>
      </w:r>
      <w:proofErr w:type="gramEnd"/>
      <w:r w:rsidRPr="00DD5C0D">
        <w:br/>
        <w:t>the Father, the Almighty,</w:t>
      </w:r>
      <w:r w:rsidRPr="00DD5C0D">
        <w:br/>
        <w:t>maker of heaven and earth,</w:t>
      </w:r>
      <w:r w:rsidRPr="00DD5C0D">
        <w:br/>
        <w:t>of all that is,</w:t>
      </w:r>
      <w:r w:rsidRPr="00DD5C0D">
        <w:br/>
        <w:t xml:space="preserve">seen and unseen. </w:t>
      </w:r>
    </w:p>
    <w:p w:rsidR="002540C2" w:rsidRDefault="00751958" w:rsidP="00751958">
      <w:pPr>
        <w:pStyle w:val="vlall"/>
      </w:pPr>
      <w:r w:rsidRPr="00DD5C0D">
        <w:t>We believe in one Lord, Jesus Christ,</w:t>
      </w:r>
      <w:r w:rsidRPr="00DD5C0D">
        <w:br/>
        <w:t>the only Son of God,</w:t>
      </w:r>
      <w:r w:rsidRPr="00DD5C0D">
        <w:br/>
        <w:t>eternally begotten of the Father,</w:t>
      </w:r>
      <w:r w:rsidRPr="00DD5C0D">
        <w:br/>
        <w:t>God from God, Light from Light,</w:t>
      </w:r>
      <w:r w:rsidRPr="00DD5C0D">
        <w:br/>
        <w:t>true God from true God,</w:t>
      </w:r>
      <w:r w:rsidRPr="00DD5C0D">
        <w:br/>
        <w:t>begotten, not made,</w:t>
      </w:r>
      <w:r w:rsidRPr="00DD5C0D">
        <w:br/>
        <w:t>of one Being with the Father;</w:t>
      </w:r>
      <w:r w:rsidRPr="00DD5C0D">
        <w:br/>
        <w:t>through him all things were made.</w:t>
      </w:r>
      <w:r w:rsidRPr="00DD5C0D">
        <w:br/>
        <w:t>For us and for our salvation he came down from heaven</w:t>
      </w:r>
      <w:proofErr w:type="gramStart"/>
      <w:r w:rsidRPr="00DD5C0D">
        <w:t>,</w:t>
      </w:r>
      <w:proofErr w:type="gramEnd"/>
      <w:r w:rsidRPr="00DD5C0D">
        <w:br/>
        <w:t>was incarnate from the Holy Spirit and the Virgin Mary</w:t>
      </w:r>
      <w:r w:rsidRPr="00DD5C0D">
        <w:br/>
        <w:t>and was made man.</w:t>
      </w:r>
      <w:r w:rsidRPr="00DD5C0D">
        <w:br/>
        <w:t>For our sake he was crucified under Pontius Pilate</w:t>
      </w:r>
      <w:proofErr w:type="gramStart"/>
      <w:r w:rsidRPr="00DD5C0D">
        <w:t>;</w:t>
      </w:r>
      <w:proofErr w:type="gramEnd"/>
      <w:r w:rsidRPr="00DD5C0D">
        <w:br/>
        <w:t>he suffered death and was buried.</w:t>
      </w:r>
      <w:r w:rsidRPr="00DD5C0D">
        <w:br/>
      </w:r>
    </w:p>
    <w:p w:rsidR="002540C2" w:rsidRDefault="002540C2">
      <w:pPr>
        <w:rPr>
          <w:rFonts w:ascii="Tahoma" w:hAnsi="Tahoma" w:cs="Tahoma"/>
          <w:b/>
          <w:bCs/>
          <w:sz w:val="24"/>
          <w:szCs w:val="24"/>
        </w:rPr>
      </w:pPr>
      <w:r>
        <w:br w:type="page"/>
      </w:r>
    </w:p>
    <w:p w:rsidR="00751958" w:rsidRPr="00DD5C0D" w:rsidRDefault="00751958" w:rsidP="00751958">
      <w:pPr>
        <w:pStyle w:val="vlall"/>
      </w:pPr>
      <w:r w:rsidRPr="00DD5C0D">
        <w:lastRenderedPageBreak/>
        <w:t>On the third day he rose again</w:t>
      </w:r>
      <w:r w:rsidRPr="00DD5C0D">
        <w:br/>
        <w:t>in accordance with the Scriptures</w:t>
      </w:r>
      <w:proofErr w:type="gramStart"/>
      <w:r w:rsidRPr="00DD5C0D">
        <w:t>;</w:t>
      </w:r>
      <w:proofErr w:type="gramEnd"/>
      <w:r w:rsidRPr="00DD5C0D">
        <w:br/>
        <w:t>he ascended into heaven</w:t>
      </w:r>
      <w:r w:rsidRPr="00DD5C0D">
        <w:br/>
        <w:t>and is seated at the right hand of the Father.</w:t>
      </w:r>
      <w:r w:rsidRPr="00DD5C0D">
        <w:br/>
        <w:t>He will come again in glory to judge the living and the dead</w:t>
      </w:r>
      <w:proofErr w:type="gramStart"/>
      <w:r w:rsidRPr="00DD5C0D">
        <w:t>,</w:t>
      </w:r>
      <w:proofErr w:type="gramEnd"/>
      <w:r w:rsidRPr="00DD5C0D">
        <w:br/>
        <w:t xml:space="preserve">and his kingdom will have no end. </w:t>
      </w:r>
    </w:p>
    <w:p w:rsidR="00751958" w:rsidRPr="00DD5C0D" w:rsidRDefault="00751958" w:rsidP="00751958">
      <w:pPr>
        <w:pStyle w:val="vlall"/>
      </w:pPr>
      <w:r w:rsidRPr="00DD5C0D">
        <w:t>We believe in the Holy Spirit</w:t>
      </w:r>
      <w:proofErr w:type="gramStart"/>
      <w:r w:rsidRPr="00DD5C0D">
        <w:t>,</w:t>
      </w:r>
      <w:proofErr w:type="gramEnd"/>
      <w:r w:rsidRPr="00DD5C0D">
        <w:br/>
        <w:t>the Lord, the giver of life,</w:t>
      </w:r>
      <w:r w:rsidRPr="00DD5C0D">
        <w:br/>
        <w:t>who proceeds from the Father and the Son,</w:t>
      </w:r>
      <w:r w:rsidRPr="00DD5C0D">
        <w:br/>
        <w:t>who with the Father and the Son is worshipped and glorified,</w:t>
      </w:r>
      <w:r w:rsidRPr="00DD5C0D">
        <w:br/>
        <w:t>who has spoken through the prophets.</w:t>
      </w:r>
      <w:r w:rsidRPr="00DD5C0D">
        <w:br/>
        <w:t>We believe in one holy catholic and apostolic Church.</w:t>
      </w:r>
      <w:r w:rsidRPr="00DD5C0D">
        <w:br/>
        <w:t>We acknowledge one baptism for the forgiveness of sins.</w:t>
      </w:r>
      <w:r w:rsidRPr="00DD5C0D">
        <w:br/>
        <w:t>We look for the resurrection of the dead</w:t>
      </w:r>
      <w:proofErr w:type="gramStart"/>
      <w:r w:rsidRPr="00DD5C0D">
        <w:t>,</w:t>
      </w:r>
      <w:proofErr w:type="gramEnd"/>
      <w:r w:rsidRPr="00DD5C0D">
        <w:br/>
        <w:t>and the life of the world to come.</w:t>
      </w:r>
      <w:r w:rsidRPr="00DD5C0D">
        <w:br/>
        <w:t xml:space="preserve">Amen. </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Prayers of Intercession</w:t>
      </w:r>
    </w:p>
    <w:p w:rsidR="00751958" w:rsidRPr="00DD5C0D" w:rsidRDefault="00751958" w:rsidP="00751958">
      <w:pPr>
        <w:pStyle w:val="vlrubric"/>
      </w:pPr>
      <w:r w:rsidRPr="00DD5C0D">
        <w:t>These responses may be used</w:t>
      </w:r>
    </w:p>
    <w:p w:rsidR="00751958" w:rsidRPr="00DD5C0D" w:rsidRDefault="00751958" w:rsidP="00751958">
      <w:pPr>
        <w:pStyle w:val="vlnormal"/>
      </w:pPr>
      <w:r w:rsidRPr="00DD5C0D">
        <w:t>Lord, in your mercy</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hear our prayer.</w:t>
      </w:r>
    </w:p>
    <w:p w:rsidR="00751958" w:rsidRPr="00DD5C0D" w:rsidRDefault="00751958" w:rsidP="00751958">
      <w:pPr>
        <w:pStyle w:val="vlrubric"/>
      </w:pPr>
      <w:r w:rsidRPr="00DD5C0D">
        <w:t>And at the end</w:t>
      </w:r>
    </w:p>
    <w:p w:rsidR="00751958" w:rsidRPr="00DD5C0D" w:rsidRDefault="00751958" w:rsidP="00751958">
      <w:pPr>
        <w:pStyle w:val="vlnormal"/>
      </w:pPr>
      <w:r w:rsidRPr="00DD5C0D">
        <w:t>Merciful Father,</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accept these prayers</w:t>
      </w:r>
      <w:r w:rsidRPr="00DD5C0D">
        <w:rPr>
          <w:rStyle w:val="vlchall"/>
        </w:rPr>
        <w:br/>
        <w:t>for the sake of your Son</w:t>
      </w:r>
      <w:proofErr w:type="gramStart"/>
      <w:r w:rsidRPr="00DD5C0D">
        <w:rPr>
          <w:rStyle w:val="vlchall"/>
        </w:rPr>
        <w:t>,</w:t>
      </w:r>
      <w:proofErr w:type="gramEnd"/>
      <w:r w:rsidRPr="00DD5C0D">
        <w:rPr>
          <w:rStyle w:val="vlchall"/>
        </w:rPr>
        <w:br/>
        <w:t>our Saviour Jesus Christ.</w:t>
      </w:r>
      <w:r w:rsidRPr="00DD5C0D">
        <w:rPr>
          <w:rStyle w:val="vlchall"/>
        </w:rPr>
        <w:br/>
        <w:t>Amen.</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paraheading"/>
        <w:ind w:hanging="1133"/>
        <w:jc w:val="right"/>
        <w:rPr>
          <w:b/>
          <w:bCs/>
        </w:rPr>
      </w:pPr>
      <w:r w:rsidRPr="00DD5C0D">
        <w:rPr>
          <w:rStyle w:val="vlchparasymbol"/>
          <w:b/>
          <w:bCs/>
        </w:rPr>
        <w:t xml:space="preserve">¶  </w:t>
      </w:r>
      <w:r w:rsidRPr="00DD5C0D">
        <w:rPr>
          <w:rStyle w:val="vlchparasymbol"/>
          <w:b/>
          <w:bCs/>
        </w:rPr>
        <w:tab/>
      </w:r>
      <w:proofErr w:type="gramStart"/>
      <w:r w:rsidRPr="00DD5C0D">
        <w:rPr>
          <w:b/>
          <w:bCs/>
        </w:rPr>
        <w:t>The</w:t>
      </w:r>
      <w:proofErr w:type="gramEnd"/>
      <w:r w:rsidRPr="00DD5C0D">
        <w:rPr>
          <w:b/>
          <w:bCs/>
        </w:rPr>
        <w:t xml:space="preserve"> Liturgy of the Sacrament</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The Peace</w:t>
      </w:r>
    </w:p>
    <w:p w:rsidR="00751958" w:rsidRPr="00DD5C0D" w:rsidRDefault="00751958" w:rsidP="00751958">
      <w:pPr>
        <w:pStyle w:val="vlnormal"/>
      </w:pPr>
      <w:r w:rsidRPr="00DD5C0D">
        <w:t xml:space="preserve">In fellowship with the whole Church of God, with all who have been brought together by the Holy Spirit to worship on this day, and particularly with our brothers and sisters at </w:t>
      </w:r>
      <w:r w:rsidRPr="00DD5C0D">
        <w:rPr>
          <w:rStyle w:val="vlchconditional"/>
        </w:rPr>
        <w:t xml:space="preserve">N… </w:t>
      </w:r>
      <w:r w:rsidRPr="00DD5C0D">
        <w:t xml:space="preserve"> who have celebrated the Eucharist, let us rejoice that we are called to be part of the body of Christ.</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 xml:space="preserve"> Though we are many, we are one body</w:t>
      </w:r>
      <w:proofErr w:type="gramStart"/>
      <w:r w:rsidRPr="00DD5C0D">
        <w:t>,</w:t>
      </w:r>
      <w:proofErr w:type="gramEnd"/>
      <w:r w:rsidRPr="00DD5C0D">
        <w:br/>
        <w:t>because we all share in one bread.</w:t>
      </w:r>
    </w:p>
    <w:p w:rsidR="00751958" w:rsidRPr="00DD5C0D" w:rsidRDefault="00751958" w:rsidP="00751958">
      <w:pPr>
        <w:pStyle w:val="vlnormal"/>
      </w:pPr>
      <w:r w:rsidRPr="00DD5C0D">
        <w:t>The peace of the Lord be always with you</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and also with you.</w:t>
      </w:r>
    </w:p>
    <w:p w:rsidR="00751958" w:rsidRPr="00DD5C0D" w:rsidRDefault="00751958" w:rsidP="00751958">
      <w:pPr>
        <w:pStyle w:val="vlnormal"/>
      </w:pPr>
      <w:r w:rsidRPr="00DD5C0D">
        <w:t>Let us offer one another a sign of peace.</w:t>
      </w:r>
    </w:p>
    <w:p w:rsidR="00751958" w:rsidRPr="00DD5C0D" w:rsidRDefault="00751958" w:rsidP="00751958">
      <w:pPr>
        <w:pStyle w:val="vlrubric"/>
      </w:pPr>
      <w:r w:rsidRPr="00DD5C0D">
        <w:t>All may exchange a sign of peace.</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rubric"/>
      </w:pPr>
      <w:r w:rsidRPr="00DD5C0D">
        <w:t>A hymn may be sung.</w:t>
      </w:r>
    </w:p>
    <w:p w:rsidR="00751958" w:rsidRPr="00DD5C0D" w:rsidRDefault="00751958" w:rsidP="00751958">
      <w:pPr>
        <w:pStyle w:val="vlrubric"/>
      </w:pPr>
      <w:r w:rsidRPr="00DD5C0D">
        <w:lastRenderedPageBreak/>
        <w:t>At the lectern or minister’s stall the following shall be read</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Blessed are you</w:t>
      </w:r>
      <w:proofErr w:type="gramStart"/>
      <w:r w:rsidRPr="00DD5C0D">
        <w:t>,</w:t>
      </w:r>
      <w:proofErr w:type="gramEnd"/>
      <w:r w:rsidRPr="00DD5C0D">
        <w:br/>
        <w:t>God of those who hunger and thirst,</w:t>
      </w:r>
      <w:r w:rsidRPr="00DD5C0D">
        <w:br/>
        <w:t>for you give us our food in due season.</w:t>
      </w:r>
      <w:r w:rsidRPr="00DD5C0D">
        <w:br/>
        <w:t>You nourish us with your word</w:t>
      </w:r>
      <w:proofErr w:type="gramStart"/>
      <w:r w:rsidRPr="00DD5C0D">
        <w:t>,</w:t>
      </w:r>
      <w:proofErr w:type="gramEnd"/>
      <w:r w:rsidRPr="00DD5C0D">
        <w:br/>
        <w:t>which is the bread of life.</w:t>
      </w:r>
      <w:r w:rsidRPr="00DD5C0D">
        <w:br/>
        <w:t>You strengthen us with your Spirit</w:t>
      </w:r>
      <w:proofErr w:type="gramStart"/>
      <w:r w:rsidRPr="00DD5C0D">
        <w:t>,</w:t>
      </w:r>
      <w:proofErr w:type="gramEnd"/>
      <w:r w:rsidRPr="00DD5C0D">
        <w:br/>
        <w:t>the new wine of your Kingdom.</w:t>
      </w:r>
      <w:r w:rsidRPr="00DD5C0D">
        <w:br/>
        <w:t>In Christ you are food for the hungry</w:t>
      </w:r>
      <w:proofErr w:type="gramStart"/>
      <w:r w:rsidRPr="00DD5C0D">
        <w:t>,</w:t>
      </w:r>
      <w:proofErr w:type="gramEnd"/>
      <w:r w:rsidRPr="00DD5C0D">
        <w:br/>
        <w:t>refreshment for the weary.</w:t>
      </w:r>
      <w:r w:rsidRPr="00DD5C0D">
        <w:br/>
        <w:t>Blessed are you, our Creator and Redeemer.</w:t>
      </w:r>
      <w:r w:rsidRPr="00DD5C0D">
        <w:br/>
        <w:t>Blessed be God for ever.</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The Lord’s Prayer</w:t>
      </w:r>
    </w:p>
    <w:p w:rsidR="00751958" w:rsidRPr="00DD5C0D" w:rsidRDefault="00751958" w:rsidP="00751958">
      <w:pPr>
        <w:pStyle w:val="vlnormal"/>
      </w:pPr>
      <w:r w:rsidRPr="00DD5C0D">
        <w:t>As our Saviour taught us, so we pray:</w:t>
      </w:r>
    </w:p>
    <w:p w:rsidR="002540C2" w:rsidRPr="002540C2" w:rsidRDefault="002540C2" w:rsidP="002540C2">
      <w:pPr>
        <w:autoSpaceDE w:val="0"/>
        <w:autoSpaceDN w:val="0"/>
        <w:adjustRightInd w:val="0"/>
        <w:spacing w:before="120" w:after="0" w:line="240" w:lineRule="auto"/>
        <w:ind w:left="1134" w:hanging="1134"/>
        <w:rPr>
          <w:rFonts w:ascii="Arial" w:hAnsi="Arial" w:cs="Arial"/>
          <w:b/>
          <w:bCs/>
          <w:sz w:val="24"/>
          <w:szCs w:val="24"/>
        </w:rPr>
      </w:pPr>
      <w:r w:rsidRPr="002540C2">
        <w:rPr>
          <w:rFonts w:ascii="Tahoma" w:hAnsi="Tahoma" w:cs="Tahoma"/>
          <w:b/>
          <w:bCs/>
          <w:i/>
          <w:iCs/>
          <w:color w:val="FF0000"/>
          <w:sz w:val="24"/>
          <w:szCs w:val="24"/>
        </w:rPr>
        <w:t xml:space="preserve">All </w:t>
      </w:r>
      <w:r w:rsidRPr="002540C2">
        <w:rPr>
          <w:rFonts w:ascii="Tahoma" w:hAnsi="Tahoma" w:cs="Tahoma"/>
          <w:b/>
          <w:bCs/>
          <w:i/>
          <w:iCs/>
          <w:color w:val="FF0000"/>
          <w:sz w:val="24"/>
          <w:szCs w:val="24"/>
        </w:rPr>
        <w:tab/>
      </w:r>
      <w:r w:rsidRPr="002540C2">
        <w:rPr>
          <w:rFonts w:ascii="Tahoma" w:hAnsi="Tahoma" w:cs="Tahoma"/>
          <w:b/>
          <w:bCs/>
          <w:sz w:val="24"/>
          <w:szCs w:val="24"/>
        </w:rPr>
        <w:t>Our Father, who art in heaven</w:t>
      </w:r>
      <w:proofErr w:type="gramStart"/>
      <w:r w:rsidRPr="002540C2">
        <w:rPr>
          <w:rFonts w:ascii="Tahoma" w:hAnsi="Tahoma" w:cs="Tahoma"/>
          <w:b/>
          <w:bCs/>
          <w:sz w:val="24"/>
          <w:szCs w:val="24"/>
        </w:rPr>
        <w:t>,</w:t>
      </w:r>
      <w:proofErr w:type="gramEnd"/>
      <w:r w:rsidRPr="002540C2">
        <w:rPr>
          <w:rFonts w:ascii="Tahoma" w:hAnsi="Tahoma" w:cs="Tahoma"/>
          <w:b/>
          <w:bCs/>
          <w:sz w:val="24"/>
          <w:szCs w:val="24"/>
        </w:rPr>
        <w:br/>
        <w:t>hallowed be thy name;</w:t>
      </w:r>
      <w:r w:rsidRPr="002540C2">
        <w:rPr>
          <w:rFonts w:ascii="Tahoma" w:hAnsi="Tahoma" w:cs="Tahoma"/>
          <w:b/>
          <w:bCs/>
          <w:sz w:val="24"/>
          <w:szCs w:val="24"/>
        </w:rPr>
        <w:br/>
        <w:t>thy kingdom come;</w:t>
      </w:r>
      <w:r w:rsidRPr="002540C2">
        <w:rPr>
          <w:rFonts w:ascii="Tahoma" w:hAnsi="Tahoma" w:cs="Tahoma"/>
          <w:b/>
          <w:bCs/>
          <w:sz w:val="24"/>
          <w:szCs w:val="24"/>
        </w:rPr>
        <w:br/>
        <w:t>thy will be done;</w:t>
      </w:r>
      <w:r w:rsidRPr="002540C2">
        <w:rPr>
          <w:rFonts w:ascii="Tahoma" w:hAnsi="Tahoma" w:cs="Tahoma"/>
          <w:b/>
          <w:bCs/>
          <w:sz w:val="24"/>
          <w:szCs w:val="24"/>
        </w:rPr>
        <w:br/>
        <w:t>on earth as it is in heaven.</w:t>
      </w:r>
      <w:r w:rsidRPr="002540C2">
        <w:rPr>
          <w:rFonts w:ascii="Tahoma" w:hAnsi="Tahoma" w:cs="Tahoma"/>
          <w:b/>
          <w:bCs/>
          <w:sz w:val="24"/>
          <w:szCs w:val="24"/>
        </w:rPr>
        <w:br/>
        <w:t>Give us this day our daily bread.</w:t>
      </w:r>
      <w:r w:rsidRPr="002540C2">
        <w:rPr>
          <w:rFonts w:ascii="Tahoma" w:hAnsi="Tahoma" w:cs="Tahoma"/>
          <w:b/>
          <w:bCs/>
          <w:sz w:val="24"/>
          <w:szCs w:val="24"/>
        </w:rPr>
        <w:br/>
        <w:t>And forgive us our trespasses</w:t>
      </w:r>
      <w:proofErr w:type="gramStart"/>
      <w:r w:rsidRPr="002540C2">
        <w:rPr>
          <w:rFonts w:ascii="Tahoma" w:hAnsi="Tahoma" w:cs="Tahoma"/>
          <w:b/>
          <w:bCs/>
          <w:sz w:val="24"/>
          <w:szCs w:val="24"/>
        </w:rPr>
        <w:t>,</w:t>
      </w:r>
      <w:proofErr w:type="gramEnd"/>
      <w:r w:rsidRPr="002540C2">
        <w:rPr>
          <w:rFonts w:ascii="Tahoma" w:hAnsi="Tahoma" w:cs="Tahoma"/>
          <w:b/>
          <w:bCs/>
          <w:sz w:val="24"/>
          <w:szCs w:val="24"/>
        </w:rPr>
        <w:br/>
        <w:t>as we forgive those who trespass against us.</w:t>
      </w:r>
      <w:r w:rsidRPr="002540C2">
        <w:rPr>
          <w:rFonts w:ascii="Tahoma" w:hAnsi="Tahoma" w:cs="Tahoma"/>
          <w:b/>
          <w:bCs/>
          <w:sz w:val="24"/>
          <w:szCs w:val="24"/>
        </w:rPr>
        <w:br/>
        <w:t>And lead us not into temptation</w:t>
      </w:r>
      <w:proofErr w:type="gramStart"/>
      <w:r w:rsidRPr="002540C2">
        <w:rPr>
          <w:rFonts w:ascii="Tahoma" w:hAnsi="Tahoma" w:cs="Tahoma"/>
          <w:b/>
          <w:bCs/>
          <w:sz w:val="24"/>
          <w:szCs w:val="24"/>
        </w:rPr>
        <w:t>;</w:t>
      </w:r>
      <w:proofErr w:type="gramEnd"/>
      <w:r w:rsidRPr="002540C2">
        <w:rPr>
          <w:rFonts w:ascii="Tahoma" w:hAnsi="Tahoma" w:cs="Tahoma"/>
          <w:b/>
          <w:bCs/>
          <w:sz w:val="24"/>
          <w:szCs w:val="24"/>
        </w:rPr>
        <w:br/>
        <w:t>but deliver us from evil.</w:t>
      </w:r>
      <w:r w:rsidRPr="002540C2">
        <w:rPr>
          <w:rFonts w:ascii="Tahoma" w:hAnsi="Tahoma" w:cs="Tahoma"/>
          <w:b/>
          <w:bCs/>
          <w:sz w:val="24"/>
          <w:szCs w:val="24"/>
        </w:rPr>
        <w:br/>
        <w:t>For thine is the kingdom</w:t>
      </w:r>
      <w:proofErr w:type="gramStart"/>
      <w:r w:rsidRPr="002540C2">
        <w:rPr>
          <w:rFonts w:ascii="Tahoma" w:hAnsi="Tahoma" w:cs="Tahoma"/>
          <w:b/>
          <w:bCs/>
          <w:sz w:val="24"/>
          <w:szCs w:val="24"/>
        </w:rPr>
        <w:t>,</w:t>
      </w:r>
      <w:proofErr w:type="gramEnd"/>
      <w:r w:rsidRPr="002540C2">
        <w:rPr>
          <w:rFonts w:ascii="Tahoma" w:hAnsi="Tahoma" w:cs="Tahoma"/>
          <w:b/>
          <w:bCs/>
          <w:sz w:val="24"/>
          <w:szCs w:val="24"/>
        </w:rPr>
        <w:br/>
        <w:t>the power and the glory,</w:t>
      </w:r>
      <w:r w:rsidRPr="002540C2">
        <w:rPr>
          <w:rFonts w:ascii="Tahoma" w:hAnsi="Tahoma" w:cs="Tahoma"/>
          <w:b/>
          <w:bCs/>
          <w:sz w:val="24"/>
          <w:szCs w:val="24"/>
        </w:rPr>
        <w:br/>
        <w:t>for ever and ever.</w:t>
      </w:r>
      <w:r w:rsidRPr="002540C2">
        <w:rPr>
          <w:rFonts w:ascii="Tahoma" w:hAnsi="Tahoma" w:cs="Tahoma"/>
          <w:b/>
          <w:bCs/>
          <w:sz w:val="24"/>
          <w:szCs w:val="24"/>
        </w:rPr>
        <w:br/>
        <w:t>Amen</w:t>
      </w:r>
      <w:r w:rsidRPr="002540C2">
        <w:rPr>
          <w:rFonts w:ascii="Arial" w:hAnsi="Arial" w:cs="Arial"/>
          <w:b/>
          <w:bCs/>
          <w:sz w:val="24"/>
          <w:szCs w:val="24"/>
        </w:rPr>
        <w:t>.</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Giving of Communion</w:t>
      </w:r>
    </w:p>
    <w:p w:rsidR="00751958" w:rsidRPr="00DD5C0D" w:rsidRDefault="00751958" w:rsidP="00751958">
      <w:pPr>
        <w:pStyle w:val="vlrubric"/>
      </w:pPr>
      <w:r w:rsidRPr="00DD5C0D">
        <w:t>The minister moves to the Holy Table and says</w:t>
      </w:r>
    </w:p>
    <w:p w:rsidR="00751958" w:rsidRPr="00DD5C0D" w:rsidRDefault="00751958" w:rsidP="00751958">
      <w:pPr>
        <w:pStyle w:val="vlnormal"/>
      </w:pPr>
      <w:r w:rsidRPr="00DD5C0D">
        <w:t>The Church of God, of which we are members, has taken bread and wine and given thanks over them according to our Lord’s command.  These holy gifts are now offered to us that, with faith and thanksgiving, we may share in the communion of the body and blood of Christ.</w:t>
      </w:r>
    </w:p>
    <w:p w:rsidR="00751958" w:rsidRPr="00DD5C0D" w:rsidRDefault="00751958" w:rsidP="00751958">
      <w:pPr>
        <w:pStyle w:val="vlrubric"/>
      </w:pPr>
      <w:r w:rsidRPr="00DD5C0D">
        <w:t>Silence is kept.</w:t>
      </w:r>
    </w:p>
    <w:p w:rsidR="00751958" w:rsidRPr="00DD5C0D" w:rsidRDefault="00751958" w:rsidP="00751958">
      <w:pPr>
        <w:pStyle w:val="vlrubric"/>
      </w:pPr>
      <w:r w:rsidRPr="00DD5C0D">
        <w:t>The minister says</w:t>
      </w:r>
    </w:p>
    <w:p w:rsidR="00751958" w:rsidRPr="00DD5C0D" w:rsidRDefault="00751958" w:rsidP="00751958">
      <w:pPr>
        <w:pStyle w:val="vlnormal"/>
      </w:pPr>
      <w:r w:rsidRPr="00DD5C0D">
        <w:t>Draw near with faith.</w:t>
      </w:r>
      <w:r w:rsidRPr="00DD5C0D">
        <w:br/>
        <w:t>Receive the body of our Lord Jesus Christ</w:t>
      </w:r>
      <w:r w:rsidR="002540C2">
        <w:t xml:space="preserve"> </w:t>
      </w:r>
      <w:r w:rsidRPr="00DD5C0D">
        <w:t>which he gave for you</w:t>
      </w:r>
      <w:proofErr w:type="gramStart"/>
      <w:r w:rsidRPr="00DD5C0D">
        <w:t>,</w:t>
      </w:r>
      <w:proofErr w:type="gramEnd"/>
      <w:r w:rsidRPr="00DD5C0D">
        <w:br/>
        <w:t>and his blood which he shed for you.</w:t>
      </w:r>
      <w:r w:rsidRPr="00DD5C0D">
        <w:br/>
        <w:t>Eat and drink</w:t>
      </w:r>
      <w:r w:rsidR="002540C2">
        <w:t xml:space="preserve"> </w:t>
      </w:r>
      <w:r w:rsidRPr="00DD5C0D">
        <w:t>in remembrance that he died for you</w:t>
      </w:r>
      <w:proofErr w:type="gramStart"/>
      <w:r w:rsidRPr="00DD5C0D">
        <w:t>,</w:t>
      </w:r>
      <w:proofErr w:type="gramEnd"/>
      <w:r w:rsidRPr="00DD5C0D">
        <w:br/>
        <w:t>and feed on him in your hearts</w:t>
      </w:r>
      <w:r w:rsidRPr="00DD5C0D">
        <w:br/>
        <w:t>by faith with thanksgiving.</w:t>
      </w:r>
    </w:p>
    <w:p w:rsidR="00751958" w:rsidRPr="00DD5C0D" w:rsidRDefault="00751958" w:rsidP="00751958">
      <w:pPr>
        <w:pStyle w:val="vlrubric"/>
      </w:pPr>
      <w:r w:rsidRPr="00DD5C0D">
        <w:t xml:space="preserve">The minister and people receive communion. </w:t>
      </w:r>
    </w:p>
    <w:p w:rsidR="00751958" w:rsidRPr="00DD5C0D" w:rsidRDefault="00751958" w:rsidP="00751958">
      <w:pPr>
        <w:pStyle w:val="vlrubric"/>
      </w:pPr>
      <w:r w:rsidRPr="00DD5C0D">
        <w:lastRenderedPageBreak/>
        <w:t>Authorized words of distribution are used and the communicant replies</w:t>
      </w:r>
    </w:p>
    <w:p w:rsidR="00751958" w:rsidRPr="00DD5C0D" w:rsidRDefault="00751958" w:rsidP="00751958">
      <w:pPr>
        <w:pStyle w:val="vlall"/>
      </w:pPr>
      <w:r w:rsidRPr="00DD5C0D">
        <w:t xml:space="preserve">Amen. </w:t>
      </w:r>
    </w:p>
    <w:p w:rsidR="00751958" w:rsidRPr="00DD5C0D" w:rsidRDefault="00751958" w:rsidP="00751958">
      <w:pPr>
        <w:pStyle w:val="vlrubric"/>
      </w:pPr>
      <w:r w:rsidRPr="00DD5C0D">
        <w:t xml:space="preserve">During the distribution hymns and anthems may be sung. </w:t>
      </w:r>
    </w:p>
    <w:p w:rsidR="00751958" w:rsidRPr="00DD5C0D" w:rsidRDefault="00751958" w:rsidP="00751958">
      <w:pPr>
        <w:pStyle w:val="vlrubric"/>
      </w:pPr>
      <w:r w:rsidRPr="00DD5C0D">
        <w:t xml:space="preserve">Any consecrated bread and wine which is not required for purposes of communion is consumed at the end of the distribution or after the service. </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Prayer after Communion</w:t>
      </w:r>
    </w:p>
    <w:p w:rsidR="00751958" w:rsidRPr="00DD5C0D" w:rsidRDefault="00751958" w:rsidP="00751958">
      <w:pPr>
        <w:pStyle w:val="vlrubric"/>
      </w:pPr>
      <w:r w:rsidRPr="00DD5C0D">
        <w:t>Silence is kept.</w:t>
      </w:r>
    </w:p>
    <w:p w:rsidR="00751958" w:rsidRPr="00DD5C0D" w:rsidRDefault="00751958" w:rsidP="00751958">
      <w:pPr>
        <w:pStyle w:val="vlrubric"/>
      </w:pPr>
      <w:r w:rsidRPr="00DD5C0D">
        <w:t>A Post-Communion collect may be said. Then all may say,</w:t>
      </w:r>
    </w:p>
    <w:p w:rsidR="00751958" w:rsidRPr="00DD5C0D" w:rsidRDefault="00751958" w:rsidP="00751958">
      <w:pPr>
        <w:pStyle w:val="vlnormal"/>
        <w:ind w:hanging="1133"/>
      </w:pPr>
      <w:r w:rsidRPr="00DD5C0D">
        <w:rPr>
          <w:rStyle w:val="vlchallmargin"/>
        </w:rPr>
        <w:t xml:space="preserve">All </w:t>
      </w:r>
      <w:r w:rsidRPr="00DD5C0D">
        <w:rPr>
          <w:rStyle w:val="vlchallmargin"/>
        </w:rPr>
        <w:tab/>
      </w:r>
      <w:r w:rsidRPr="00DD5C0D">
        <w:rPr>
          <w:rStyle w:val="vlchall"/>
        </w:rPr>
        <w:t>Almighty God</w:t>
      </w:r>
      <w:proofErr w:type="gramStart"/>
      <w:r w:rsidRPr="00DD5C0D">
        <w:rPr>
          <w:rStyle w:val="vlchall"/>
        </w:rPr>
        <w:t>,</w:t>
      </w:r>
      <w:proofErr w:type="gramEnd"/>
      <w:r w:rsidRPr="00DD5C0D">
        <w:rPr>
          <w:rStyle w:val="vlchall"/>
        </w:rPr>
        <w:br/>
        <w:t>we thank you for feeding us</w:t>
      </w:r>
      <w:r w:rsidRPr="00DD5C0D">
        <w:rPr>
          <w:rStyle w:val="vlchall"/>
        </w:rPr>
        <w:br/>
        <w:t>with the body and blood of your Son Jesus Christ.</w:t>
      </w:r>
      <w:r w:rsidRPr="00DD5C0D">
        <w:rPr>
          <w:rStyle w:val="vlchall"/>
        </w:rPr>
        <w:br/>
        <w:t>Through him we offer you our souls and bodies</w:t>
      </w:r>
      <w:r w:rsidRPr="00DD5C0D">
        <w:rPr>
          <w:rStyle w:val="vlchall"/>
        </w:rPr>
        <w:br/>
        <w:t>to be a living sacrifice.</w:t>
      </w:r>
      <w:r w:rsidRPr="00DD5C0D">
        <w:rPr>
          <w:rStyle w:val="vlchall"/>
        </w:rPr>
        <w:br/>
        <w:t>Send us out</w:t>
      </w:r>
      <w:r w:rsidRPr="00DD5C0D">
        <w:rPr>
          <w:rStyle w:val="vlchall"/>
        </w:rPr>
        <w:br/>
        <w:t>in the power of your Spirit</w:t>
      </w:r>
      <w:r w:rsidRPr="00DD5C0D">
        <w:rPr>
          <w:rStyle w:val="vlchall"/>
        </w:rPr>
        <w:br/>
        <w:t>to live and work</w:t>
      </w:r>
      <w:r w:rsidRPr="00DD5C0D">
        <w:rPr>
          <w:rStyle w:val="vlchall"/>
        </w:rPr>
        <w:br/>
        <w:t>to your praise and glory.</w:t>
      </w:r>
      <w:r w:rsidRPr="00DD5C0D">
        <w:rPr>
          <w:rStyle w:val="vlchall"/>
        </w:rPr>
        <w:br/>
        <w:t>Amen.</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paraheading"/>
        <w:ind w:hanging="1133"/>
        <w:jc w:val="right"/>
        <w:rPr>
          <w:b/>
          <w:bCs/>
        </w:rPr>
      </w:pPr>
      <w:r w:rsidRPr="00DD5C0D">
        <w:rPr>
          <w:rStyle w:val="vlchparasymbol"/>
          <w:b/>
          <w:bCs/>
        </w:rPr>
        <w:t xml:space="preserve">¶  </w:t>
      </w:r>
      <w:r w:rsidRPr="00DD5C0D">
        <w:rPr>
          <w:rStyle w:val="vlchparasymbol"/>
          <w:b/>
          <w:bCs/>
        </w:rPr>
        <w:tab/>
      </w:r>
      <w:proofErr w:type="gramStart"/>
      <w:r w:rsidRPr="00DD5C0D">
        <w:rPr>
          <w:b/>
          <w:bCs/>
        </w:rPr>
        <w:t>The</w:t>
      </w:r>
      <w:proofErr w:type="gramEnd"/>
      <w:r w:rsidRPr="00DD5C0D">
        <w:rPr>
          <w:b/>
          <w:bCs/>
        </w:rPr>
        <w:t xml:space="preserve"> Dismissal</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rubric"/>
      </w:pPr>
      <w:r w:rsidRPr="00DD5C0D">
        <w:t>A hymn may be sung.</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itemheading"/>
        <w:rPr>
          <w:b/>
          <w:bCs/>
        </w:rPr>
      </w:pPr>
      <w:r w:rsidRPr="00DD5C0D">
        <w:rPr>
          <w:b/>
          <w:bCs/>
        </w:rPr>
        <w:t>The Grace</w:t>
      </w:r>
    </w:p>
    <w:p w:rsidR="00751958" w:rsidRPr="00DD5C0D" w:rsidRDefault="00751958" w:rsidP="00751958">
      <w:pPr>
        <w:pStyle w:val="vlall"/>
        <w:ind w:hanging="1133"/>
      </w:pPr>
      <w:r w:rsidRPr="00DD5C0D">
        <w:rPr>
          <w:rStyle w:val="vlchallmargin"/>
        </w:rPr>
        <w:t xml:space="preserve">All </w:t>
      </w:r>
      <w:r w:rsidRPr="00DD5C0D">
        <w:rPr>
          <w:rStyle w:val="vlchallmargin"/>
        </w:rPr>
        <w:tab/>
      </w:r>
      <w:r w:rsidRPr="00DD5C0D">
        <w:t>The grace of our Lord Jesus Christ</w:t>
      </w:r>
      <w:proofErr w:type="gramStart"/>
      <w:r w:rsidRPr="00DD5C0D">
        <w:t>,</w:t>
      </w:r>
      <w:proofErr w:type="gramEnd"/>
      <w:r w:rsidRPr="00DD5C0D">
        <w:br/>
        <w:t>and the love of God,</w:t>
      </w:r>
      <w:r w:rsidRPr="00DD5C0D">
        <w:br/>
        <w:t>and the fellowship of the Holy Spirit,</w:t>
      </w:r>
      <w:r w:rsidRPr="00DD5C0D">
        <w:br/>
        <w:t>be with us all evermore.</w:t>
      </w:r>
      <w:r w:rsidRPr="00DD5C0D">
        <w:br/>
        <w:t xml:space="preserve">Amen. </w:t>
      </w:r>
    </w:p>
    <w:p w:rsidR="00751958" w:rsidRPr="00DD5C0D" w:rsidRDefault="00751958" w:rsidP="00751958">
      <w:pPr>
        <w:pStyle w:val="vlrubric"/>
      </w:pPr>
      <w:r w:rsidRPr="00DD5C0D">
        <w:t xml:space="preserve">A minister says </w:t>
      </w:r>
    </w:p>
    <w:p w:rsidR="00751958" w:rsidRPr="00DD5C0D" w:rsidRDefault="00751958" w:rsidP="00751958">
      <w:pPr>
        <w:pStyle w:val="vlnormal"/>
      </w:pPr>
      <w:r w:rsidRPr="00DD5C0D">
        <w:t>Go in the peace of Christ.</w:t>
      </w:r>
    </w:p>
    <w:p w:rsidR="00751958" w:rsidRPr="00DD5C0D" w:rsidRDefault="00751958" w:rsidP="00751958">
      <w:pPr>
        <w:pStyle w:val="vlnormal"/>
        <w:spacing w:before="0"/>
        <w:ind w:hanging="1133"/>
      </w:pPr>
      <w:r w:rsidRPr="00DD5C0D">
        <w:rPr>
          <w:rStyle w:val="vlchallmargin"/>
        </w:rPr>
        <w:t xml:space="preserve">All </w:t>
      </w:r>
      <w:r w:rsidRPr="00DD5C0D">
        <w:rPr>
          <w:rStyle w:val="vlchallmargin"/>
        </w:rPr>
        <w:tab/>
      </w:r>
      <w:r w:rsidRPr="00DD5C0D">
        <w:rPr>
          <w:rStyle w:val="vlchall"/>
        </w:rPr>
        <w:t>Thanks be to God.</w:t>
      </w:r>
    </w:p>
    <w:p w:rsidR="00751958" w:rsidRPr="00DD5C0D" w:rsidRDefault="00751958" w:rsidP="00751958">
      <w:pPr>
        <w:pStyle w:val="vlrubric"/>
      </w:pPr>
      <w:r w:rsidRPr="00DD5C0D">
        <w:t>The ministers and people depart.</w:t>
      </w:r>
    </w:p>
    <w:p w:rsidR="00751958" w:rsidRPr="00DD5C0D" w:rsidRDefault="00751958" w:rsidP="00751958">
      <w:pPr>
        <w:pStyle w:val="vlnorma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b/>
          <w:bCs/>
        </w:rPr>
      </w:pPr>
    </w:p>
    <w:p w:rsidR="00751958" w:rsidRPr="00DD5C0D" w:rsidRDefault="00751958" w:rsidP="00751958">
      <w:pPr>
        <w:pStyle w:val="vlcopyrightheading"/>
        <w:rPr>
          <w:sz w:val="24"/>
          <w:szCs w:val="24"/>
        </w:rPr>
      </w:pPr>
    </w:p>
    <w:p w:rsidR="00751958" w:rsidRPr="00DD5C0D" w:rsidRDefault="00751958" w:rsidP="00751958">
      <w:pPr>
        <w:pStyle w:val="vlcopyrightheading"/>
        <w:rPr>
          <w:sz w:val="24"/>
          <w:szCs w:val="24"/>
        </w:rPr>
      </w:pPr>
    </w:p>
    <w:p w:rsidR="00751958" w:rsidRPr="00DD5C0D" w:rsidRDefault="00751958" w:rsidP="00751958">
      <w:pPr>
        <w:pStyle w:val="vlcopyrightheading"/>
        <w:rPr>
          <w:sz w:val="24"/>
          <w:szCs w:val="24"/>
        </w:rPr>
      </w:pPr>
    </w:p>
    <w:p w:rsidR="00751958" w:rsidRPr="002540C2" w:rsidRDefault="00751958" w:rsidP="00751958">
      <w:pPr>
        <w:pStyle w:val="vlcopyrightheading"/>
        <w:rPr>
          <w:sz w:val="20"/>
          <w:szCs w:val="24"/>
        </w:rPr>
      </w:pPr>
      <w:r w:rsidRPr="002540C2">
        <w:rPr>
          <w:sz w:val="20"/>
          <w:szCs w:val="24"/>
        </w:rPr>
        <w:t>Copyright acknowledgement (where not already indicated above):</w:t>
      </w:r>
    </w:p>
    <w:p w:rsidR="00751958" w:rsidRPr="002540C2" w:rsidRDefault="00751958" w:rsidP="00751958">
      <w:pPr>
        <w:pStyle w:val="vlcopyright"/>
        <w:rPr>
          <w:sz w:val="20"/>
          <w:szCs w:val="24"/>
        </w:rPr>
      </w:pPr>
      <w:r w:rsidRPr="002540C2">
        <w:rPr>
          <w:sz w:val="20"/>
          <w:szCs w:val="24"/>
        </w:rPr>
        <w:t xml:space="preserve">Some material included in this service is copyright: </w:t>
      </w:r>
      <w:proofErr w:type="gramStart"/>
      <w:r w:rsidRPr="002540C2">
        <w:rPr>
          <w:sz w:val="20"/>
          <w:szCs w:val="24"/>
        </w:rPr>
        <w:t>©  ©</w:t>
      </w:r>
      <w:proofErr w:type="gramEnd"/>
      <w:r w:rsidRPr="002540C2">
        <w:rPr>
          <w:sz w:val="20"/>
          <w:szCs w:val="24"/>
        </w:rPr>
        <w:t xml:space="preserve">  The Archbishops' Council 2000</w:t>
      </w:r>
    </w:p>
    <w:p w:rsidR="00751958" w:rsidRPr="00DD5C0D" w:rsidRDefault="00751958" w:rsidP="00751958">
      <w:pPr>
        <w:pStyle w:val="vlcopyright"/>
        <w:rPr>
          <w:sz w:val="24"/>
          <w:szCs w:val="24"/>
        </w:rPr>
      </w:pPr>
      <w:r w:rsidRPr="002540C2">
        <w:rPr>
          <w:sz w:val="20"/>
          <w:szCs w:val="24"/>
        </w:rPr>
        <w:t xml:space="preserve">Absolution (General) </w:t>
      </w:r>
      <w:proofErr w:type="gramStart"/>
      <w:r w:rsidRPr="002540C2">
        <w:rPr>
          <w:sz w:val="20"/>
          <w:szCs w:val="24"/>
        </w:rPr>
        <w:t>©  Stuart</w:t>
      </w:r>
      <w:proofErr w:type="gramEnd"/>
      <w:r w:rsidRPr="002540C2">
        <w:rPr>
          <w:sz w:val="20"/>
          <w:szCs w:val="24"/>
        </w:rPr>
        <w:t xml:space="preserve"> Thomas</w:t>
      </w:r>
    </w:p>
    <w:sectPr w:rsidR="00751958" w:rsidRPr="00DD5C0D" w:rsidSect="0075195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58"/>
    <w:rsid w:val="002540C2"/>
    <w:rsid w:val="006C3F27"/>
    <w:rsid w:val="00751958"/>
    <w:rsid w:val="007663ED"/>
    <w:rsid w:val="00DD5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2F99"/>
  <w15:chartTrackingRefBased/>
  <w15:docId w15:val="{0EA1BBC1-2E62-46BE-BFC3-9EDE11D3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ormal">
    <w:name w:val="vlnormal"/>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paragraph" w:customStyle="1" w:styleId="vlserviceheading">
    <w:name w:val="vlserviceheading"/>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paragraph" w:customStyle="1" w:styleId="vlparaheading">
    <w:name w:val="vlparaheading"/>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character" w:customStyle="1" w:styleId="vlchparasymbol">
    <w:name w:val="vlchparasymbol"/>
    <w:uiPriority w:val="99"/>
    <w:rsid w:val="00751958"/>
    <w:rPr>
      <w:rFonts w:ascii="Tahoma" w:hAnsi="Tahoma" w:cs="Tahoma"/>
      <w:color w:val="FF0000"/>
      <w:sz w:val="24"/>
      <w:szCs w:val="24"/>
    </w:rPr>
  </w:style>
  <w:style w:type="paragraph" w:customStyle="1" w:styleId="vlitemheading">
    <w:name w:val="vlitemheading"/>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paragraph" w:customStyle="1" w:styleId="vlrubric">
    <w:name w:val="vlrubric"/>
    <w:basedOn w:val="vlnormal"/>
    <w:uiPriority w:val="99"/>
    <w:rsid w:val="00751958"/>
    <w:rPr>
      <w:i/>
      <w:iCs/>
      <w:color w:val="FF0000"/>
    </w:rPr>
  </w:style>
  <w:style w:type="character" w:customStyle="1" w:styleId="vlchallmargin">
    <w:name w:val="vlchallmargin"/>
    <w:uiPriority w:val="99"/>
    <w:rsid w:val="00751958"/>
    <w:rPr>
      <w:rFonts w:ascii="Tahoma" w:hAnsi="Tahoma" w:cs="Tahoma"/>
      <w:i/>
      <w:iCs/>
      <w:color w:val="FF0000"/>
      <w:sz w:val="24"/>
      <w:szCs w:val="24"/>
    </w:rPr>
  </w:style>
  <w:style w:type="character" w:customStyle="1" w:styleId="vlchall">
    <w:name w:val="vlchall"/>
    <w:uiPriority w:val="99"/>
    <w:rsid w:val="00751958"/>
    <w:rPr>
      <w:rFonts w:ascii="Tahoma" w:hAnsi="Tahoma" w:cs="Tahoma"/>
      <w:b/>
      <w:bCs/>
      <w:sz w:val="24"/>
      <w:szCs w:val="24"/>
    </w:rPr>
  </w:style>
  <w:style w:type="paragraph" w:customStyle="1" w:styleId="vlreading">
    <w:name w:val="vlreading"/>
    <w:basedOn w:val="vlnormal"/>
    <w:uiPriority w:val="99"/>
    <w:rsid w:val="00751958"/>
  </w:style>
  <w:style w:type="character" w:customStyle="1" w:styleId="vlchconditional">
    <w:name w:val="vlchconditional"/>
    <w:uiPriority w:val="99"/>
    <w:rsid w:val="00751958"/>
    <w:rPr>
      <w:rFonts w:ascii="Tahoma" w:hAnsi="Tahoma" w:cs="Tahoma"/>
      <w:i/>
      <w:iCs/>
      <w:sz w:val="24"/>
      <w:szCs w:val="24"/>
    </w:rPr>
  </w:style>
  <w:style w:type="paragraph" w:customStyle="1" w:styleId="vlall">
    <w:name w:val="vlall"/>
    <w:basedOn w:val="vlnormal"/>
    <w:uiPriority w:val="99"/>
    <w:rsid w:val="00751958"/>
    <w:rPr>
      <w:b/>
      <w:bCs/>
    </w:rPr>
  </w:style>
  <w:style w:type="paragraph" w:customStyle="1" w:styleId="vlbiblereference">
    <w:name w:val="vlbiblereference"/>
    <w:basedOn w:val="vlnormal"/>
    <w:uiPriority w:val="99"/>
    <w:rsid w:val="00751958"/>
    <w:rPr>
      <w:i/>
      <w:iCs/>
    </w:rPr>
  </w:style>
  <w:style w:type="character" w:customStyle="1" w:styleId="vlchversenumber">
    <w:name w:val="vlchversenumber"/>
    <w:uiPriority w:val="99"/>
    <w:rsid w:val="00751958"/>
    <w:rPr>
      <w:rFonts w:ascii="Tahoma" w:hAnsi="Tahoma" w:cs="Tahoma"/>
      <w:sz w:val="18"/>
      <w:szCs w:val="18"/>
      <w:vertAlign w:val="superscript"/>
    </w:rPr>
  </w:style>
  <w:style w:type="paragraph" w:customStyle="1" w:styleId="vlpsalmrefrain">
    <w:name w:val="vlpsalmrefrain"/>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character" w:customStyle="1" w:styleId="vlchpsalmrefrainheading">
    <w:name w:val="vlchpsalmrefrainheading"/>
    <w:uiPriority w:val="99"/>
    <w:rsid w:val="00751958"/>
    <w:rPr>
      <w:rFonts w:ascii="Tahoma" w:hAnsi="Tahoma" w:cs="Tahoma"/>
      <w:sz w:val="24"/>
      <w:szCs w:val="24"/>
    </w:rPr>
  </w:style>
  <w:style w:type="paragraph" w:customStyle="1" w:styleId="vlpsalm">
    <w:name w:val="vlpsalm"/>
    <w:basedOn w:val="vlnormal"/>
    <w:uiPriority w:val="99"/>
    <w:rsid w:val="00751958"/>
  </w:style>
  <w:style w:type="character" w:customStyle="1" w:styleId="vlchstanzanumber">
    <w:name w:val="vlchstanzanumber"/>
    <w:uiPriority w:val="99"/>
    <w:rsid w:val="00751958"/>
    <w:rPr>
      <w:rFonts w:ascii="Tahoma" w:hAnsi="Tahoma" w:cs="Tahoma"/>
      <w:color w:val="000000"/>
      <w:sz w:val="24"/>
      <w:szCs w:val="24"/>
    </w:rPr>
  </w:style>
  <w:style w:type="character" w:customStyle="1" w:styleId="vlchdiamondsymbol">
    <w:name w:val="vlchdiamondsymbol"/>
    <w:uiPriority w:val="99"/>
    <w:rsid w:val="00751958"/>
    <w:rPr>
      <w:rFonts w:ascii="Courier New" w:hAnsi="Courier New" w:cs="Courier New"/>
      <w:color w:val="FF0000"/>
      <w:sz w:val="24"/>
      <w:szCs w:val="24"/>
    </w:rPr>
  </w:style>
  <w:style w:type="paragraph" w:customStyle="1" w:styleId="vlpsalmprayer">
    <w:name w:val="vlpsalmprayer"/>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24"/>
      <w:szCs w:val="24"/>
    </w:rPr>
  </w:style>
  <w:style w:type="character" w:customStyle="1" w:styleId="vlchindent">
    <w:name w:val="vlchindent"/>
    <w:uiPriority w:val="99"/>
    <w:rsid w:val="00751958"/>
    <w:rPr>
      <w:rFonts w:ascii="Tahoma" w:hAnsi="Tahoma" w:cs="Tahoma"/>
      <w:sz w:val="24"/>
      <w:szCs w:val="24"/>
    </w:rPr>
  </w:style>
  <w:style w:type="character" w:customStyle="1" w:styleId="vlchrubric">
    <w:name w:val="vlchrubric"/>
    <w:uiPriority w:val="99"/>
    <w:rsid w:val="00751958"/>
    <w:rPr>
      <w:rFonts w:ascii="Tahoma" w:hAnsi="Tahoma" w:cs="Tahoma"/>
      <w:i/>
      <w:iCs/>
      <w:color w:val="FF0000"/>
      <w:sz w:val="24"/>
      <w:szCs w:val="24"/>
    </w:rPr>
  </w:style>
  <w:style w:type="paragraph" w:customStyle="1" w:styleId="vlcopyrightheading">
    <w:name w:val="vlcopyrightheading"/>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b/>
      <w:bCs/>
      <w:sz w:val="16"/>
      <w:szCs w:val="16"/>
    </w:rPr>
  </w:style>
  <w:style w:type="paragraph" w:customStyle="1" w:styleId="vlcopyright">
    <w:name w:val="vlcopyright"/>
    <w:uiPriority w:val="99"/>
    <w:rsid w:val="0075195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Llewellyn-Macduff</dc:creator>
  <cp:keywords/>
  <dc:description/>
  <cp:lastModifiedBy>Lindsay Llewellyn-Macduff</cp:lastModifiedBy>
  <cp:revision>3</cp:revision>
  <dcterms:created xsi:type="dcterms:W3CDTF">2018-03-07T16:51:00Z</dcterms:created>
  <dcterms:modified xsi:type="dcterms:W3CDTF">2018-03-07T18:22:00Z</dcterms:modified>
</cp:coreProperties>
</file>