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9790" w14:textId="77777777" w:rsidR="0061050D" w:rsidRPr="00AF6F56" w:rsidRDefault="0061050D" w:rsidP="0061050D">
      <w:pPr>
        <w:jc w:val="both"/>
        <w:rPr>
          <w:rFonts w:ascii="Verdana" w:hAnsi="Verdana" w:cs="Tahoma"/>
          <w:b/>
          <w:sz w:val="22"/>
          <w:szCs w:val="22"/>
        </w:rPr>
      </w:pPr>
      <w:bookmarkStart w:id="0" w:name="_Hlk74035890"/>
      <w:bookmarkEnd w:id="0"/>
      <w:r w:rsidRPr="00AF6F56">
        <w:rPr>
          <w:rFonts w:ascii="Verdana" w:hAnsi="Verdana" w:cs="Tahoma"/>
          <w:b/>
          <w:sz w:val="22"/>
          <w:szCs w:val="22"/>
        </w:rPr>
        <w:t>After all that work?</w:t>
      </w:r>
    </w:p>
    <w:p w14:paraId="40D260FB" w14:textId="77777777" w:rsidR="008C648C" w:rsidRPr="00AF6F56" w:rsidRDefault="008C648C" w:rsidP="0061050D">
      <w:pPr>
        <w:jc w:val="both"/>
        <w:rPr>
          <w:rFonts w:ascii="Verdana" w:hAnsi="Verdana" w:cs="Tahoma"/>
          <w:sz w:val="22"/>
          <w:szCs w:val="22"/>
        </w:rPr>
      </w:pPr>
    </w:p>
    <w:p w14:paraId="61DF45B6" w14:textId="4FE24373" w:rsidR="0061050D" w:rsidRPr="00AF6F56" w:rsidRDefault="0061050D" w:rsidP="0061050D">
      <w:pPr>
        <w:jc w:val="both"/>
        <w:rPr>
          <w:rFonts w:ascii="Verdana" w:hAnsi="Verdana" w:cs="Tahoma"/>
          <w:sz w:val="22"/>
          <w:szCs w:val="22"/>
        </w:rPr>
      </w:pPr>
      <w:r w:rsidRPr="00AF6F56">
        <w:rPr>
          <w:rFonts w:ascii="Verdana" w:hAnsi="Verdana" w:cs="Tahoma"/>
          <w:sz w:val="22"/>
          <w:szCs w:val="22"/>
        </w:rPr>
        <w:t xml:space="preserve">The </w:t>
      </w:r>
      <w:proofErr w:type="gramStart"/>
      <w:r w:rsidRPr="00AF6F56">
        <w:rPr>
          <w:rFonts w:ascii="Verdana" w:hAnsi="Verdana" w:cs="Tahoma"/>
          <w:sz w:val="22"/>
          <w:szCs w:val="22"/>
        </w:rPr>
        <w:t>Bishop</w:t>
      </w:r>
      <w:proofErr w:type="gramEnd"/>
      <w:r w:rsidR="000079BF" w:rsidRPr="00AF6F56">
        <w:rPr>
          <w:rFonts w:ascii="Verdana" w:hAnsi="Verdana" w:cs="Tahoma"/>
          <w:sz w:val="22"/>
          <w:szCs w:val="22"/>
        </w:rPr>
        <w:t xml:space="preserve"> </w:t>
      </w:r>
      <w:r w:rsidRPr="00AF6F56">
        <w:rPr>
          <w:rFonts w:ascii="Verdana" w:hAnsi="Verdana" w:cs="Tahoma"/>
          <w:sz w:val="22"/>
          <w:szCs w:val="22"/>
        </w:rPr>
        <w:t xml:space="preserve">presents certificates to students at the annual Celebration of Learning. </w:t>
      </w:r>
      <w:r w:rsidR="00980675">
        <w:rPr>
          <w:rFonts w:ascii="Verdana" w:hAnsi="Verdana" w:cs="Tahoma"/>
          <w:sz w:val="22"/>
          <w:szCs w:val="22"/>
        </w:rPr>
        <w:t xml:space="preserve">You will have the bishop’s </w:t>
      </w:r>
      <w:r w:rsidRPr="00AF6F56">
        <w:rPr>
          <w:rFonts w:ascii="Verdana" w:hAnsi="Verdana" w:cs="Tahoma"/>
          <w:sz w:val="22"/>
          <w:szCs w:val="22"/>
        </w:rPr>
        <w:t xml:space="preserve">permission to exercise a local ministry under the supervision of </w:t>
      </w:r>
      <w:r w:rsidR="00980675">
        <w:rPr>
          <w:rFonts w:ascii="Verdana" w:hAnsi="Verdana" w:cs="Tahoma"/>
          <w:sz w:val="22"/>
          <w:szCs w:val="22"/>
        </w:rPr>
        <w:t xml:space="preserve">your </w:t>
      </w:r>
      <w:r w:rsidRPr="00AF6F56">
        <w:rPr>
          <w:rFonts w:ascii="Verdana" w:hAnsi="Verdana" w:cs="Tahoma"/>
          <w:sz w:val="22"/>
          <w:szCs w:val="22"/>
        </w:rPr>
        <w:t xml:space="preserve">incumbent. </w:t>
      </w:r>
    </w:p>
    <w:p w14:paraId="4D8250BA" w14:textId="77777777" w:rsidR="0061050D" w:rsidRPr="00AF6F56" w:rsidRDefault="0061050D" w:rsidP="0061050D">
      <w:pPr>
        <w:rPr>
          <w:rFonts w:ascii="Verdana" w:hAnsi="Verdana" w:cs="Tahoma"/>
          <w:sz w:val="22"/>
          <w:szCs w:val="22"/>
        </w:rPr>
      </w:pPr>
      <w:r w:rsidRPr="00AF6F56">
        <w:rPr>
          <w:rFonts w:ascii="Verdana" w:hAnsi="Verdana" w:cs="Tahoma"/>
          <w:sz w:val="22"/>
          <w:szCs w:val="22"/>
        </w:rPr>
        <w:t>You will be able to:</w:t>
      </w:r>
    </w:p>
    <w:p w14:paraId="1B5FC1D8" w14:textId="77777777" w:rsidR="0061050D" w:rsidRPr="00AF6F56" w:rsidRDefault="0061050D" w:rsidP="004422FB">
      <w:pPr>
        <w:numPr>
          <w:ilvl w:val="0"/>
          <w:numId w:val="6"/>
        </w:numPr>
        <w:rPr>
          <w:rFonts w:ascii="Verdana" w:hAnsi="Verdana" w:cs="Tahoma"/>
          <w:sz w:val="22"/>
          <w:szCs w:val="22"/>
        </w:rPr>
      </w:pPr>
      <w:r w:rsidRPr="00AF6F56">
        <w:rPr>
          <w:rFonts w:ascii="Verdana" w:hAnsi="Verdana" w:cs="Tahoma"/>
          <w:sz w:val="22"/>
          <w:szCs w:val="22"/>
        </w:rPr>
        <w:t xml:space="preserve">demonstrate your maturing faith </w:t>
      </w:r>
    </w:p>
    <w:p w14:paraId="439C3FE1" w14:textId="77777777" w:rsidR="0061050D" w:rsidRPr="00AF6F56" w:rsidRDefault="0061050D" w:rsidP="004422FB">
      <w:pPr>
        <w:numPr>
          <w:ilvl w:val="0"/>
          <w:numId w:val="6"/>
        </w:numPr>
        <w:rPr>
          <w:rFonts w:ascii="Verdana" w:hAnsi="Verdana" w:cs="Tahoma"/>
          <w:bCs/>
          <w:sz w:val="22"/>
          <w:szCs w:val="22"/>
        </w:rPr>
      </w:pPr>
      <w:r w:rsidRPr="00AF6F56">
        <w:rPr>
          <w:rFonts w:ascii="Verdana" w:hAnsi="Verdana" w:cs="Tahoma"/>
          <w:bCs/>
          <w:sz w:val="22"/>
          <w:szCs w:val="22"/>
        </w:rPr>
        <w:t xml:space="preserve">communicate your faith engagingly in a variety of ways </w:t>
      </w:r>
    </w:p>
    <w:p w14:paraId="5C4B6E5B" w14:textId="77777777" w:rsidR="0061050D" w:rsidRPr="00AF6F56" w:rsidRDefault="009159E7" w:rsidP="004422FB">
      <w:pPr>
        <w:numPr>
          <w:ilvl w:val="0"/>
          <w:numId w:val="6"/>
        </w:numPr>
        <w:rPr>
          <w:rFonts w:ascii="Verdana" w:hAnsi="Verdana" w:cs="Tahoma"/>
          <w:bCs/>
          <w:sz w:val="22"/>
          <w:szCs w:val="22"/>
        </w:rPr>
      </w:pPr>
      <w:r w:rsidRPr="00AF6F56">
        <w:rPr>
          <w:rFonts w:ascii="Verdana" w:hAnsi="Verdana" w:cs="Tahoma"/>
          <w:bCs/>
          <w:sz w:val="22"/>
          <w:szCs w:val="22"/>
        </w:rPr>
        <w:t xml:space="preserve">communicate key biblical themes </w:t>
      </w:r>
    </w:p>
    <w:p w14:paraId="54D58E2C" w14:textId="77777777" w:rsidR="0061050D" w:rsidRPr="00AF6F56" w:rsidRDefault="0061050D" w:rsidP="004422FB">
      <w:pPr>
        <w:numPr>
          <w:ilvl w:val="0"/>
          <w:numId w:val="6"/>
        </w:numPr>
        <w:rPr>
          <w:rFonts w:ascii="Verdana" w:hAnsi="Verdana" w:cs="Tahoma"/>
          <w:bCs/>
          <w:sz w:val="22"/>
          <w:szCs w:val="22"/>
        </w:rPr>
      </w:pPr>
      <w:r w:rsidRPr="00AF6F56">
        <w:rPr>
          <w:rFonts w:ascii="Verdana" w:hAnsi="Verdana" w:cs="Tahoma"/>
          <w:bCs/>
          <w:sz w:val="22"/>
          <w:szCs w:val="22"/>
        </w:rPr>
        <w:t xml:space="preserve">use your study of theology and the Bible as a resource for ministry and mission </w:t>
      </w:r>
    </w:p>
    <w:p w14:paraId="1FBC0427" w14:textId="77777777" w:rsidR="0061050D" w:rsidRPr="00AF6F56" w:rsidRDefault="0061050D" w:rsidP="004422FB">
      <w:pPr>
        <w:numPr>
          <w:ilvl w:val="0"/>
          <w:numId w:val="6"/>
        </w:numPr>
        <w:rPr>
          <w:rFonts w:ascii="Verdana" w:hAnsi="Verdana" w:cs="Tahoma"/>
          <w:bCs/>
          <w:sz w:val="22"/>
          <w:szCs w:val="22"/>
        </w:rPr>
      </w:pPr>
      <w:r w:rsidRPr="00AF6F56">
        <w:rPr>
          <w:rFonts w:ascii="Verdana" w:hAnsi="Verdana" w:cs="Tahoma"/>
          <w:bCs/>
          <w:sz w:val="22"/>
          <w:szCs w:val="22"/>
        </w:rPr>
        <w:t xml:space="preserve">contribute to Christian ministry as </w:t>
      </w:r>
      <w:r w:rsidR="009159E7" w:rsidRPr="00AF6F56">
        <w:rPr>
          <w:rFonts w:ascii="Verdana" w:hAnsi="Verdana" w:cs="Tahoma"/>
          <w:bCs/>
          <w:sz w:val="22"/>
          <w:szCs w:val="22"/>
        </w:rPr>
        <w:t>a reflective practitioner</w:t>
      </w:r>
    </w:p>
    <w:p w14:paraId="0AF821AA" w14:textId="2DE49504" w:rsidR="0061050D" w:rsidRPr="00AF6F56" w:rsidRDefault="009159E7" w:rsidP="004422FB">
      <w:pPr>
        <w:numPr>
          <w:ilvl w:val="0"/>
          <w:numId w:val="6"/>
        </w:numPr>
        <w:rPr>
          <w:rFonts w:ascii="Verdana" w:hAnsi="Verdana" w:cs="Tahoma"/>
          <w:i/>
          <w:sz w:val="22"/>
          <w:szCs w:val="22"/>
        </w:rPr>
      </w:pPr>
      <w:r w:rsidRPr="00AF6F56">
        <w:rPr>
          <w:rFonts w:ascii="Verdana" w:hAnsi="Verdana" w:cs="Tahoma"/>
          <w:sz w:val="22"/>
          <w:szCs w:val="22"/>
        </w:rPr>
        <w:t xml:space="preserve">talk about </w:t>
      </w:r>
      <w:r w:rsidR="0061050D" w:rsidRPr="00AF6F56">
        <w:rPr>
          <w:rFonts w:ascii="Verdana" w:hAnsi="Verdana" w:cs="Tahoma"/>
          <w:sz w:val="22"/>
          <w:szCs w:val="22"/>
        </w:rPr>
        <w:t>Christian faith in a pluralist world</w:t>
      </w:r>
    </w:p>
    <w:p w14:paraId="6C3033E6" w14:textId="7082C380" w:rsidR="0061050D" w:rsidRPr="00AF6F56" w:rsidRDefault="009159E7" w:rsidP="004422FB">
      <w:pPr>
        <w:numPr>
          <w:ilvl w:val="0"/>
          <w:numId w:val="6"/>
        </w:numPr>
        <w:rPr>
          <w:rFonts w:ascii="Verdana" w:hAnsi="Verdana" w:cs="Tahoma"/>
          <w:sz w:val="22"/>
          <w:szCs w:val="22"/>
        </w:rPr>
      </w:pPr>
      <w:r w:rsidRPr="00AF6F56">
        <w:rPr>
          <w:rFonts w:ascii="Verdana" w:hAnsi="Verdana"/>
          <w:noProof/>
          <w:sz w:val="22"/>
          <w:szCs w:val="22"/>
        </w:rPr>
        <mc:AlternateContent>
          <mc:Choice Requires="wps">
            <w:drawing>
              <wp:anchor distT="45720" distB="45720" distL="114300" distR="114300" simplePos="0" relativeHeight="251663360" behindDoc="0" locked="0" layoutInCell="1" allowOverlap="1" wp14:anchorId="4545A069" wp14:editId="1B27AB59">
                <wp:simplePos x="0" y="0"/>
                <wp:positionH relativeFrom="margin">
                  <wp:posOffset>-278940</wp:posOffset>
                </wp:positionH>
                <wp:positionV relativeFrom="paragraph">
                  <wp:posOffset>952500</wp:posOffset>
                </wp:positionV>
                <wp:extent cx="3027680" cy="1607820"/>
                <wp:effectExtent l="0" t="0" r="2032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1607820"/>
                        </a:xfrm>
                        <a:prstGeom prst="rect">
                          <a:avLst/>
                        </a:prstGeom>
                        <a:solidFill>
                          <a:srgbClr val="FFFFFF"/>
                        </a:solidFill>
                        <a:ln w="9525">
                          <a:solidFill>
                            <a:srgbClr val="000000"/>
                          </a:solidFill>
                          <a:miter lim="800000"/>
                          <a:headEnd/>
                          <a:tailEnd/>
                        </a:ln>
                      </wps:spPr>
                      <wps:txbx>
                        <w:txbxContent>
                          <w:p w14:paraId="2F536E0D" w14:textId="77777777" w:rsidR="008465FC" w:rsidRDefault="00E63245" w:rsidP="00E63245">
                            <w:pPr>
                              <w:jc w:val="center"/>
                              <w:rPr>
                                <w:rFonts w:asciiTheme="minorHAnsi" w:hAnsiTheme="minorHAnsi"/>
                                <w:i/>
                              </w:rPr>
                            </w:pPr>
                            <w:bookmarkStart w:id="1" w:name="_Hlk74035859"/>
                            <w:bookmarkEnd w:id="1"/>
                            <w:r>
                              <w:rPr>
                                <w:rFonts w:asciiTheme="minorHAnsi" w:hAnsiTheme="minorHAnsi"/>
                                <w:i/>
                              </w:rPr>
                              <w:t>“</w:t>
                            </w:r>
                            <w:r w:rsidR="008465FC" w:rsidRPr="009159E7">
                              <w:rPr>
                                <w:rFonts w:asciiTheme="minorHAnsi" w:hAnsiTheme="minorHAnsi"/>
                                <w:i/>
                              </w:rPr>
                              <w:t>We found much good practice in this course, including its integration into diocesan structures for ministerial development, the high quality of its teaching and learning opportunities, the remarkable sense of community amongs</w:t>
                            </w:r>
                            <w:r w:rsidR="009159E7" w:rsidRPr="009159E7">
                              <w:rPr>
                                <w:rFonts w:asciiTheme="minorHAnsi" w:hAnsiTheme="minorHAnsi"/>
                                <w:i/>
                              </w:rPr>
                              <w:t>t a dispersed group of students.</w:t>
                            </w:r>
                            <w:r>
                              <w:rPr>
                                <w:rFonts w:asciiTheme="minorHAnsi" w:hAnsiTheme="minorHAnsi"/>
                                <w:i/>
                              </w:rPr>
                              <w:t>”</w:t>
                            </w:r>
                          </w:p>
                          <w:p w14:paraId="2EB1C436" w14:textId="77777777" w:rsidR="009159E7" w:rsidRPr="00E63245" w:rsidRDefault="009159E7" w:rsidP="009159E7">
                            <w:pPr>
                              <w:jc w:val="right"/>
                              <w:rPr>
                                <w:rFonts w:asciiTheme="minorHAnsi" w:hAnsiTheme="minorHAnsi"/>
                                <w:i/>
                                <w:sz w:val="22"/>
                                <w:szCs w:val="22"/>
                              </w:rPr>
                            </w:pPr>
                            <w:r w:rsidRPr="00E63245">
                              <w:rPr>
                                <w:rFonts w:asciiTheme="minorHAnsi" w:hAnsiTheme="minorHAnsi"/>
                                <w:i/>
                                <w:sz w:val="22"/>
                                <w:szCs w:val="22"/>
                              </w:rPr>
                              <w:t>Church of England Periodic</w:t>
                            </w:r>
                            <w:r w:rsidR="00E63245" w:rsidRPr="00E63245">
                              <w:rPr>
                                <w:rFonts w:asciiTheme="minorHAnsi" w:hAnsiTheme="minorHAnsi"/>
                                <w:i/>
                                <w:sz w:val="22"/>
                                <w:szCs w:val="22"/>
                              </w:rPr>
                              <w:t xml:space="preserve"> External Review</w:t>
                            </w:r>
                            <w:r w:rsidRPr="00E63245">
                              <w:rPr>
                                <w:rFonts w:asciiTheme="minorHAnsi" w:hAnsiTheme="minorHAnsi"/>
                                <w:i/>
                                <w:sz w:val="22"/>
                                <w:szCs w:val="22"/>
                              </w:rPr>
                              <w:t xml:space="preserve">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5A069" id="_x0000_t202" coordsize="21600,21600" o:spt="202" path="m,l,21600r21600,l21600,xe">
                <v:stroke joinstyle="miter"/>
                <v:path gradientshapeok="t" o:connecttype="rect"/>
              </v:shapetype>
              <v:shape id="Text Box 2" o:spid="_x0000_s1026" type="#_x0000_t202" style="position:absolute;left:0;text-align:left;margin-left:-21.95pt;margin-top:75pt;width:238.4pt;height:126.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XkEgIAACAEAAAOAAAAZHJzL2Uyb0RvYy54bWysk99v2yAQx98n7X9AvC92siRN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">
                <v:textbox>
                  <w:txbxContent>
                    <w:p w14:paraId="2F536E0D" w14:textId="77777777" w:rsidR="008465FC" w:rsidRDefault="00E63245" w:rsidP="00E63245">
                      <w:pPr>
                        <w:jc w:val="center"/>
                        <w:rPr>
                          <w:rFonts w:asciiTheme="minorHAnsi" w:hAnsiTheme="minorHAnsi"/>
                          <w:i/>
                        </w:rPr>
                      </w:pPr>
                      <w:bookmarkStart w:id="2" w:name="_Hlk74035859"/>
                      <w:bookmarkEnd w:id="2"/>
                      <w:r>
                        <w:rPr>
                          <w:rFonts w:asciiTheme="minorHAnsi" w:hAnsiTheme="minorHAnsi"/>
                          <w:i/>
                        </w:rPr>
                        <w:t>“</w:t>
                      </w:r>
                      <w:r w:rsidR="008465FC" w:rsidRPr="009159E7">
                        <w:rPr>
                          <w:rFonts w:asciiTheme="minorHAnsi" w:hAnsiTheme="minorHAnsi"/>
                          <w:i/>
                        </w:rPr>
                        <w:t>We found much good practice in this course, including its integration into diocesan structures for ministerial development, the high quality of its teaching and learning opportunities, the remarkable sense of community amongs</w:t>
                      </w:r>
                      <w:r w:rsidR="009159E7" w:rsidRPr="009159E7">
                        <w:rPr>
                          <w:rFonts w:asciiTheme="minorHAnsi" w:hAnsiTheme="minorHAnsi"/>
                          <w:i/>
                        </w:rPr>
                        <w:t>t a dispersed group of students.</w:t>
                      </w:r>
                      <w:r>
                        <w:rPr>
                          <w:rFonts w:asciiTheme="minorHAnsi" w:hAnsiTheme="minorHAnsi"/>
                          <w:i/>
                        </w:rPr>
                        <w:t>”</w:t>
                      </w:r>
                    </w:p>
                    <w:p w14:paraId="2EB1C436" w14:textId="77777777" w:rsidR="009159E7" w:rsidRPr="00E63245" w:rsidRDefault="009159E7" w:rsidP="009159E7">
                      <w:pPr>
                        <w:jc w:val="right"/>
                        <w:rPr>
                          <w:rFonts w:asciiTheme="minorHAnsi" w:hAnsiTheme="minorHAnsi"/>
                          <w:i/>
                          <w:sz w:val="22"/>
                          <w:szCs w:val="22"/>
                        </w:rPr>
                      </w:pPr>
                      <w:r w:rsidRPr="00E63245">
                        <w:rPr>
                          <w:rFonts w:asciiTheme="minorHAnsi" w:hAnsiTheme="minorHAnsi"/>
                          <w:i/>
                          <w:sz w:val="22"/>
                          <w:szCs w:val="22"/>
                        </w:rPr>
                        <w:t>Church of England Periodic</w:t>
                      </w:r>
                      <w:r w:rsidR="00E63245" w:rsidRPr="00E63245">
                        <w:rPr>
                          <w:rFonts w:asciiTheme="minorHAnsi" w:hAnsiTheme="minorHAnsi"/>
                          <w:i/>
                          <w:sz w:val="22"/>
                          <w:szCs w:val="22"/>
                        </w:rPr>
                        <w:t xml:space="preserve"> External Review</w:t>
                      </w:r>
                      <w:r w:rsidRPr="00E63245">
                        <w:rPr>
                          <w:rFonts w:asciiTheme="minorHAnsi" w:hAnsiTheme="minorHAnsi"/>
                          <w:i/>
                          <w:sz w:val="22"/>
                          <w:szCs w:val="22"/>
                        </w:rPr>
                        <w:t xml:space="preserve"> 2016</w:t>
                      </w:r>
                    </w:p>
                  </w:txbxContent>
                </v:textbox>
                <w10:wrap type="square" anchorx="margin"/>
              </v:shape>
            </w:pict>
          </mc:Fallback>
        </mc:AlternateContent>
      </w:r>
      <w:r w:rsidR="0061050D" w:rsidRPr="00AF6F56">
        <w:rPr>
          <w:rFonts w:ascii="Verdana" w:hAnsi="Verdana" w:cs="Tahoma"/>
          <w:sz w:val="22"/>
          <w:szCs w:val="22"/>
        </w:rPr>
        <w:t xml:space="preserve">identify and understand different approaches to theology, biblical studies, </w:t>
      </w:r>
      <w:r w:rsidR="004178E3">
        <w:rPr>
          <w:rFonts w:ascii="Verdana" w:hAnsi="Verdana" w:cs="Tahoma"/>
          <w:sz w:val="22"/>
          <w:szCs w:val="22"/>
        </w:rPr>
        <w:t>church life and mission</w:t>
      </w:r>
      <w:r w:rsidR="0061050D" w:rsidRPr="00AF6F56">
        <w:rPr>
          <w:rFonts w:ascii="Verdana" w:hAnsi="Verdana" w:cs="Tahoma"/>
          <w:sz w:val="22"/>
          <w:szCs w:val="22"/>
        </w:rPr>
        <w:t xml:space="preserve"> </w:t>
      </w:r>
    </w:p>
    <w:p w14:paraId="1043E0CA" w14:textId="77777777" w:rsidR="0061050D" w:rsidRPr="00AF6F56" w:rsidRDefault="0061050D" w:rsidP="0061050D">
      <w:pPr>
        <w:rPr>
          <w:rFonts w:ascii="Verdana" w:hAnsi="Verdana" w:cs="Tahoma"/>
          <w:b/>
          <w:sz w:val="22"/>
          <w:szCs w:val="22"/>
        </w:rPr>
      </w:pPr>
      <w:r w:rsidRPr="00AF6F56">
        <w:rPr>
          <w:rFonts w:ascii="Verdana" w:hAnsi="Verdana" w:cs="Tahoma"/>
          <w:b/>
          <w:sz w:val="22"/>
          <w:szCs w:val="22"/>
        </w:rPr>
        <w:t>Is it worth it?</w:t>
      </w:r>
    </w:p>
    <w:p w14:paraId="17135DF5" w14:textId="77777777" w:rsidR="008C648C" w:rsidRPr="00AF6F56" w:rsidRDefault="008C648C" w:rsidP="0061050D">
      <w:pPr>
        <w:rPr>
          <w:rFonts w:ascii="Verdana" w:hAnsi="Verdana" w:cs="Tahoma"/>
          <w:b/>
          <w:sz w:val="22"/>
          <w:szCs w:val="22"/>
        </w:rPr>
      </w:pPr>
    </w:p>
    <w:p w14:paraId="5D0838CC" w14:textId="77777777" w:rsidR="0061050D" w:rsidRPr="00AF6F56" w:rsidRDefault="0061050D" w:rsidP="0061050D">
      <w:pPr>
        <w:rPr>
          <w:rFonts w:ascii="Verdana" w:hAnsi="Verdana" w:cs="Tahoma"/>
          <w:sz w:val="22"/>
          <w:szCs w:val="22"/>
        </w:rPr>
      </w:pPr>
      <w:r w:rsidRPr="00AF6F56">
        <w:rPr>
          <w:rFonts w:ascii="Verdana" w:hAnsi="Verdana" w:cs="Tahoma"/>
          <w:sz w:val="22"/>
          <w:szCs w:val="22"/>
        </w:rPr>
        <w:t xml:space="preserve">The Bishop’s Certificate costs £400. This can be paid in two instalments. Parishes are asked to </w:t>
      </w:r>
      <w:r w:rsidR="008A1242" w:rsidRPr="00AF6F56">
        <w:rPr>
          <w:rFonts w:ascii="Verdana" w:hAnsi="Verdana" w:cs="Tahoma"/>
          <w:sz w:val="22"/>
          <w:szCs w:val="22"/>
        </w:rPr>
        <w:t xml:space="preserve">offer financial </w:t>
      </w:r>
      <w:r w:rsidRPr="00AF6F56">
        <w:rPr>
          <w:rFonts w:ascii="Verdana" w:hAnsi="Verdana" w:cs="Tahoma"/>
          <w:sz w:val="22"/>
          <w:szCs w:val="22"/>
        </w:rPr>
        <w:t xml:space="preserve">support when cost would prevent a student from joining the programme. Parishes </w:t>
      </w:r>
      <w:r w:rsidR="008A1242" w:rsidRPr="00AF6F56">
        <w:rPr>
          <w:rFonts w:ascii="Verdana" w:hAnsi="Verdana" w:cs="Tahoma"/>
          <w:sz w:val="22"/>
          <w:szCs w:val="22"/>
        </w:rPr>
        <w:t>may also offer</w:t>
      </w:r>
      <w:r w:rsidRPr="00AF6F56">
        <w:rPr>
          <w:rFonts w:ascii="Verdana" w:hAnsi="Verdana" w:cs="Tahoma"/>
          <w:sz w:val="22"/>
          <w:szCs w:val="22"/>
        </w:rPr>
        <w:t xml:space="preserve"> travelling costs and the cost of books. </w:t>
      </w:r>
    </w:p>
    <w:p w14:paraId="1F77DE2D" w14:textId="77777777" w:rsidR="0061050D" w:rsidRPr="00AF6F56" w:rsidRDefault="0061050D" w:rsidP="0061050D">
      <w:pPr>
        <w:rPr>
          <w:rFonts w:ascii="Verdana" w:hAnsi="Verdana" w:cs="Tahoma"/>
          <w:sz w:val="22"/>
          <w:szCs w:val="22"/>
        </w:rPr>
      </w:pPr>
    </w:p>
    <w:p w14:paraId="549325AF" w14:textId="77777777" w:rsidR="0061050D" w:rsidRPr="00AF6F56" w:rsidRDefault="0061050D" w:rsidP="0061050D">
      <w:pPr>
        <w:rPr>
          <w:rFonts w:ascii="Verdana" w:hAnsi="Verdana" w:cs="Tahoma"/>
          <w:b/>
          <w:sz w:val="22"/>
          <w:szCs w:val="22"/>
        </w:rPr>
      </w:pPr>
      <w:r w:rsidRPr="00AF6F56">
        <w:rPr>
          <w:rFonts w:ascii="Verdana" w:hAnsi="Verdana" w:cs="Tahoma"/>
          <w:b/>
          <w:sz w:val="22"/>
          <w:szCs w:val="22"/>
        </w:rPr>
        <w:t>What support is there?</w:t>
      </w:r>
    </w:p>
    <w:p w14:paraId="2C199367" w14:textId="77777777" w:rsidR="0061050D" w:rsidRPr="00AF6F56" w:rsidRDefault="0061050D" w:rsidP="0061050D">
      <w:pPr>
        <w:rPr>
          <w:rFonts w:ascii="Verdana" w:hAnsi="Verdana" w:cs="Tahoma"/>
          <w:sz w:val="22"/>
          <w:szCs w:val="22"/>
        </w:rPr>
      </w:pPr>
      <w:r w:rsidRPr="00AF6F56">
        <w:rPr>
          <w:rFonts w:ascii="Verdana" w:hAnsi="Verdana" w:cs="Tahoma"/>
          <w:sz w:val="22"/>
          <w:szCs w:val="22"/>
        </w:rPr>
        <w:t xml:space="preserve">Students get support from Learning Advisers and tutors. </w:t>
      </w:r>
    </w:p>
    <w:p w14:paraId="6C388E50" w14:textId="77777777" w:rsidR="0061050D" w:rsidRPr="00AF6F56" w:rsidRDefault="0061050D" w:rsidP="0061050D">
      <w:pPr>
        <w:rPr>
          <w:rFonts w:ascii="Verdana" w:hAnsi="Verdana" w:cs="Tahoma"/>
          <w:sz w:val="22"/>
          <w:szCs w:val="22"/>
        </w:rPr>
      </w:pPr>
      <w:r w:rsidRPr="00AF6F56">
        <w:rPr>
          <w:rFonts w:ascii="Verdana" w:hAnsi="Verdana" w:cs="Tahoma"/>
          <w:sz w:val="22"/>
          <w:szCs w:val="22"/>
        </w:rPr>
        <w:t xml:space="preserve">They form their own peer group support. </w:t>
      </w:r>
    </w:p>
    <w:p w14:paraId="50B8803B" w14:textId="77777777" w:rsidR="0061050D" w:rsidRPr="00AF6F56" w:rsidRDefault="0061050D" w:rsidP="0061050D">
      <w:pPr>
        <w:rPr>
          <w:rFonts w:ascii="Verdana" w:hAnsi="Verdana" w:cs="Tahoma"/>
          <w:sz w:val="22"/>
          <w:szCs w:val="22"/>
        </w:rPr>
      </w:pPr>
      <w:r w:rsidRPr="00AF6F56">
        <w:rPr>
          <w:rFonts w:ascii="Verdana" w:hAnsi="Verdana" w:cs="Tahoma"/>
          <w:sz w:val="22"/>
          <w:szCs w:val="22"/>
        </w:rPr>
        <w:t>Each student has support from their incumbent and a formational group supporting them in their church</w:t>
      </w:r>
    </w:p>
    <w:p w14:paraId="511C4A4C" w14:textId="77777777" w:rsidR="0061050D" w:rsidRPr="00AF6F56" w:rsidRDefault="0061050D" w:rsidP="0061050D">
      <w:pPr>
        <w:rPr>
          <w:rFonts w:ascii="Verdana" w:hAnsi="Verdana" w:cs="Tahoma"/>
          <w:sz w:val="22"/>
          <w:szCs w:val="22"/>
        </w:rPr>
      </w:pPr>
      <w:r w:rsidRPr="00AF6F56">
        <w:rPr>
          <w:rFonts w:ascii="Verdana" w:hAnsi="Verdana" w:cs="Tahoma"/>
          <w:sz w:val="22"/>
          <w:szCs w:val="22"/>
        </w:rPr>
        <w:t>Students a</w:t>
      </w:r>
      <w:r w:rsidR="00C10B34" w:rsidRPr="00AF6F56">
        <w:rPr>
          <w:rFonts w:ascii="Verdana" w:hAnsi="Verdana" w:cs="Tahoma"/>
          <w:sz w:val="22"/>
          <w:szCs w:val="22"/>
        </w:rPr>
        <w:t>r</w:t>
      </w:r>
      <w:r w:rsidRPr="00AF6F56">
        <w:rPr>
          <w:rFonts w:ascii="Verdana" w:hAnsi="Verdana" w:cs="Tahoma"/>
          <w:sz w:val="22"/>
          <w:szCs w:val="22"/>
        </w:rPr>
        <w:t xml:space="preserve">e supported by the Programme Manager and Administrator based at the Diocesan Office. </w:t>
      </w:r>
    </w:p>
    <w:p w14:paraId="455B30E8" w14:textId="77777777" w:rsidR="0061050D" w:rsidRPr="00AF6F56" w:rsidRDefault="0061050D" w:rsidP="0061050D">
      <w:pPr>
        <w:rPr>
          <w:rFonts w:ascii="Verdana" w:hAnsi="Verdana" w:cs="Tahoma"/>
          <w:sz w:val="22"/>
          <w:szCs w:val="22"/>
        </w:rPr>
      </w:pPr>
    </w:p>
    <w:p w14:paraId="56701251" w14:textId="77777777" w:rsidR="0061050D" w:rsidRPr="00AF6F56" w:rsidRDefault="0061050D" w:rsidP="0061050D">
      <w:pPr>
        <w:rPr>
          <w:rFonts w:ascii="Verdana" w:hAnsi="Verdana" w:cs="Tahoma"/>
          <w:b/>
          <w:sz w:val="22"/>
          <w:szCs w:val="22"/>
        </w:rPr>
      </w:pPr>
      <w:r w:rsidRPr="00AF6F56">
        <w:rPr>
          <w:rFonts w:ascii="Verdana" w:hAnsi="Verdana" w:cs="Tahoma"/>
          <w:b/>
          <w:sz w:val="22"/>
          <w:szCs w:val="22"/>
        </w:rPr>
        <w:t>OK how do I apply?</w:t>
      </w:r>
    </w:p>
    <w:p w14:paraId="247B85B1" w14:textId="617B8D4D" w:rsidR="0061050D" w:rsidRPr="00AF6F56" w:rsidRDefault="00C10B34" w:rsidP="0061050D">
      <w:pPr>
        <w:rPr>
          <w:rFonts w:ascii="Verdana" w:hAnsi="Verdana" w:cs="Tahoma"/>
          <w:sz w:val="22"/>
          <w:szCs w:val="22"/>
        </w:rPr>
      </w:pPr>
      <w:r w:rsidRPr="00AF6F56">
        <w:rPr>
          <w:rFonts w:ascii="Verdana" w:hAnsi="Verdana" w:cs="Tahoma"/>
          <w:sz w:val="22"/>
          <w:szCs w:val="22"/>
        </w:rPr>
        <w:t>If you have attended an ‘It’s Your Calling D</w:t>
      </w:r>
      <w:r w:rsidR="0061050D" w:rsidRPr="00AF6F56">
        <w:rPr>
          <w:rFonts w:ascii="Verdana" w:hAnsi="Verdana" w:cs="Tahoma"/>
          <w:sz w:val="22"/>
          <w:szCs w:val="22"/>
        </w:rPr>
        <w:t xml:space="preserve">ay’ you will be invited to apply for the </w:t>
      </w:r>
      <w:proofErr w:type="gramStart"/>
      <w:r w:rsidR="0061050D" w:rsidRPr="00AF6F56">
        <w:rPr>
          <w:rFonts w:ascii="Verdana" w:hAnsi="Verdana" w:cs="Tahoma"/>
          <w:sz w:val="22"/>
          <w:szCs w:val="22"/>
        </w:rPr>
        <w:t>Bishop’s</w:t>
      </w:r>
      <w:proofErr w:type="gramEnd"/>
      <w:r w:rsidR="0061050D" w:rsidRPr="00AF6F56">
        <w:rPr>
          <w:rFonts w:ascii="Verdana" w:hAnsi="Verdana" w:cs="Tahoma"/>
          <w:sz w:val="22"/>
          <w:szCs w:val="22"/>
        </w:rPr>
        <w:t xml:space="preserve"> certificate. You will need to complete the application for</w:t>
      </w:r>
      <w:r w:rsidR="004178E3">
        <w:rPr>
          <w:rFonts w:ascii="Verdana" w:hAnsi="Verdana" w:cs="Tahoma"/>
          <w:sz w:val="22"/>
          <w:szCs w:val="22"/>
        </w:rPr>
        <w:t>m</w:t>
      </w:r>
      <w:r w:rsidR="0061050D" w:rsidRPr="00AF6F56">
        <w:rPr>
          <w:rFonts w:ascii="Verdana" w:hAnsi="Verdana" w:cs="Tahoma"/>
          <w:sz w:val="22"/>
          <w:szCs w:val="22"/>
        </w:rPr>
        <w:t xml:space="preserve"> and get your incumbent to sign showing their support.  </w:t>
      </w:r>
    </w:p>
    <w:p w14:paraId="31C4B018" w14:textId="77777777" w:rsidR="00D83454" w:rsidRPr="00AF6F56" w:rsidRDefault="00D83454" w:rsidP="00D83454">
      <w:pPr>
        <w:rPr>
          <w:rFonts w:ascii="Verdana" w:hAnsi="Verdana" w:cs="Tahoma"/>
          <w:b/>
          <w:sz w:val="22"/>
          <w:szCs w:val="22"/>
        </w:rPr>
      </w:pPr>
    </w:p>
    <w:p w14:paraId="61A4458F" w14:textId="77777777" w:rsidR="000079BF" w:rsidRPr="00AF6F56" w:rsidRDefault="0061050D" w:rsidP="00D83454">
      <w:pPr>
        <w:rPr>
          <w:rFonts w:ascii="Verdana" w:hAnsi="Verdana" w:cs="Tahoma"/>
          <w:sz w:val="22"/>
          <w:szCs w:val="22"/>
        </w:rPr>
      </w:pPr>
      <w:r w:rsidRPr="00AF6F56">
        <w:rPr>
          <w:rFonts w:ascii="Verdana" w:hAnsi="Verdana" w:cs="Tahoma"/>
          <w:sz w:val="22"/>
          <w:szCs w:val="22"/>
        </w:rPr>
        <w:t>Further information from</w:t>
      </w:r>
      <w:r w:rsidR="008A1242" w:rsidRPr="00AF6F56">
        <w:rPr>
          <w:rFonts w:ascii="Verdana" w:hAnsi="Verdana" w:cs="Tahoma"/>
          <w:sz w:val="22"/>
          <w:szCs w:val="22"/>
        </w:rPr>
        <w:t>:</w:t>
      </w:r>
    </w:p>
    <w:p w14:paraId="760D6BAB" w14:textId="77777777" w:rsidR="0061050D" w:rsidRPr="00AF6F56" w:rsidRDefault="000079BF" w:rsidP="00D83454">
      <w:pPr>
        <w:rPr>
          <w:rFonts w:ascii="Verdana" w:hAnsi="Verdana" w:cs="Tahoma"/>
          <w:sz w:val="22"/>
          <w:szCs w:val="22"/>
        </w:rPr>
      </w:pPr>
      <w:r w:rsidRPr="00AF6F56">
        <w:rPr>
          <w:rFonts w:ascii="Verdana" w:hAnsi="Verdana" w:cs="Tahoma"/>
          <w:sz w:val="22"/>
          <w:szCs w:val="22"/>
        </w:rPr>
        <w:t xml:space="preserve">Rev Jane Winter </w:t>
      </w:r>
      <w:r w:rsidR="0061050D" w:rsidRPr="00AF6F56">
        <w:rPr>
          <w:rFonts w:ascii="Verdana" w:hAnsi="Verdana" w:cs="Tahoma"/>
          <w:sz w:val="22"/>
          <w:szCs w:val="22"/>
        </w:rPr>
        <w:t xml:space="preserve"> </w:t>
      </w:r>
    </w:p>
    <w:p w14:paraId="7BE86E76" w14:textId="77777777" w:rsidR="000079BF" w:rsidRPr="00AF6F56" w:rsidRDefault="00C10B34" w:rsidP="00D83454">
      <w:pPr>
        <w:rPr>
          <w:rFonts w:ascii="Verdana" w:hAnsi="Verdana" w:cs="Tahoma"/>
          <w:sz w:val="22"/>
          <w:szCs w:val="22"/>
        </w:rPr>
      </w:pPr>
      <w:hyperlink r:id="rId5" w:history="1">
        <w:r w:rsidRPr="00AF6F56">
          <w:rPr>
            <w:rStyle w:val="Hyperlink"/>
            <w:rFonts w:ascii="Verdana" w:hAnsi="Verdana" w:cs="Tahoma"/>
            <w:sz w:val="22"/>
            <w:szCs w:val="22"/>
          </w:rPr>
          <w:t>training@rochester.anglican.org</w:t>
        </w:r>
      </w:hyperlink>
      <w:r w:rsidR="000079BF" w:rsidRPr="00AF6F56">
        <w:rPr>
          <w:rFonts w:ascii="Verdana" w:hAnsi="Verdana" w:cs="Tahoma"/>
          <w:sz w:val="22"/>
          <w:szCs w:val="22"/>
        </w:rPr>
        <w:t xml:space="preserve"> </w:t>
      </w:r>
    </w:p>
    <w:p w14:paraId="6033F932" w14:textId="77777777" w:rsidR="00FD1877" w:rsidRPr="00AF6F56" w:rsidRDefault="001F564E" w:rsidP="008A1242">
      <w:pPr>
        <w:jc w:val="center"/>
        <w:rPr>
          <w:rFonts w:ascii="Verdana" w:hAnsi="Verdana" w:cs="Tahoma"/>
          <w:b/>
          <w:sz w:val="22"/>
          <w:szCs w:val="22"/>
        </w:rPr>
      </w:pPr>
      <w:r w:rsidRPr="00AF6F56">
        <w:rPr>
          <w:rFonts w:ascii="Verdana" w:hAnsi="Verdana" w:cs="Tahoma"/>
          <w:b/>
          <w:sz w:val="22"/>
          <w:szCs w:val="22"/>
        </w:rPr>
        <w:t xml:space="preserve">   </w:t>
      </w:r>
    </w:p>
    <w:p w14:paraId="29A7FD0C" w14:textId="77777777" w:rsidR="00FD1877" w:rsidRPr="00AF6F56" w:rsidRDefault="00FD1877" w:rsidP="008A1242">
      <w:pPr>
        <w:jc w:val="center"/>
        <w:rPr>
          <w:rFonts w:ascii="Verdana" w:hAnsi="Verdana" w:cs="Tahoma"/>
          <w:b/>
          <w:sz w:val="22"/>
          <w:szCs w:val="22"/>
        </w:rPr>
      </w:pPr>
    </w:p>
    <w:p w14:paraId="3E9CD134" w14:textId="7C2CF335" w:rsidR="00030002" w:rsidRDefault="00030002" w:rsidP="008A1242">
      <w:pPr>
        <w:jc w:val="center"/>
        <w:rPr>
          <w:rFonts w:ascii="Verdana" w:hAnsi="Verdana" w:cs="Tahoma"/>
          <w:b/>
          <w:sz w:val="32"/>
          <w:szCs w:val="32"/>
        </w:rPr>
      </w:pPr>
      <w:r w:rsidRPr="00AF6F56">
        <w:rPr>
          <w:rFonts w:ascii="Verdana" w:hAnsi="Verdana" w:cs="Tahoma"/>
          <w:noProof/>
        </w:rPr>
        <w:drawing>
          <wp:inline distT="0" distB="0" distL="0" distR="0" wp14:anchorId="637B3D53" wp14:editId="0C13CB0B">
            <wp:extent cx="2700020" cy="763270"/>
            <wp:effectExtent l="0" t="0" r="5080" b="0"/>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0020" cy="763270"/>
                    </a:xfrm>
                    <a:prstGeom prst="rect">
                      <a:avLst/>
                    </a:prstGeom>
                    <a:noFill/>
                    <a:ln>
                      <a:noFill/>
                    </a:ln>
                  </pic:spPr>
                </pic:pic>
              </a:graphicData>
            </a:graphic>
          </wp:inline>
        </w:drawing>
      </w:r>
    </w:p>
    <w:p w14:paraId="5F878EF3" w14:textId="068C8EB9" w:rsidR="00030002" w:rsidRDefault="00030002" w:rsidP="008A1242">
      <w:pPr>
        <w:jc w:val="center"/>
        <w:rPr>
          <w:rFonts w:ascii="Verdana" w:hAnsi="Verdana" w:cs="Tahoma"/>
          <w:b/>
          <w:sz w:val="32"/>
          <w:szCs w:val="32"/>
        </w:rPr>
      </w:pPr>
    </w:p>
    <w:p w14:paraId="7490893A" w14:textId="77777777" w:rsidR="00030002" w:rsidRDefault="00030002" w:rsidP="008A1242">
      <w:pPr>
        <w:jc w:val="center"/>
        <w:rPr>
          <w:rFonts w:ascii="Verdana" w:hAnsi="Verdana" w:cs="Tahoma"/>
          <w:b/>
          <w:sz w:val="32"/>
          <w:szCs w:val="32"/>
        </w:rPr>
      </w:pPr>
    </w:p>
    <w:p w14:paraId="1C214A48" w14:textId="77777777" w:rsidR="00030002" w:rsidRDefault="00030002" w:rsidP="008A1242">
      <w:pPr>
        <w:jc w:val="center"/>
        <w:rPr>
          <w:rFonts w:ascii="Verdana" w:hAnsi="Verdana" w:cs="Tahoma"/>
          <w:b/>
          <w:sz w:val="32"/>
          <w:szCs w:val="32"/>
        </w:rPr>
      </w:pPr>
    </w:p>
    <w:p w14:paraId="1EE2A213" w14:textId="67ED77FE" w:rsidR="0061050D" w:rsidRPr="00683A94" w:rsidRDefault="0061050D" w:rsidP="00030002">
      <w:pPr>
        <w:jc w:val="center"/>
        <w:rPr>
          <w:rFonts w:ascii="Verdana" w:hAnsi="Verdana" w:cs="Tahoma"/>
          <w:b/>
          <w:sz w:val="32"/>
          <w:szCs w:val="32"/>
        </w:rPr>
      </w:pPr>
      <w:r w:rsidRPr="00683A94">
        <w:rPr>
          <w:rFonts w:ascii="Verdana" w:hAnsi="Verdana" w:cs="Tahoma"/>
          <w:b/>
          <w:sz w:val="32"/>
          <w:szCs w:val="32"/>
        </w:rPr>
        <w:t>Rochester Diocese</w:t>
      </w:r>
    </w:p>
    <w:p w14:paraId="77707A75" w14:textId="51C865B6" w:rsidR="009D2EE0" w:rsidRPr="00683A94" w:rsidRDefault="0061050D" w:rsidP="00030002">
      <w:pPr>
        <w:jc w:val="center"/>
        <w:rPr>
          <w:rFonts w:ascii="Verdana" w:hAnsi="Verdana" w:cs="Tahoma"/>
          <w:b/>
          <w:sz w:val="32"/>
          <w:szCs w:val="32"/>
        </w:rPr>
      </w:pPr>
      <w:r w:rsidRPr="00683A94">
        <w:rPr>
          <w:rFonts w:ascii="Verdana" w:hAnsi="Verdana" w:cs="Tahoma"/>
          <w:b/>
          <w:sz w:val="32"/>
          <w:szCs w:val="32"/>
        </w:rPr>
        <w:t>The Bishop’s Certificate</w:t>
      </w:r>
    </w:p>
    <w:p w14:paraId="01552174" w14:textId="0FF2D202" w:rsidR="00AF6F56" w:rsidRPr="00683A94" w:rsidRDefault="00AF6F56" w:rsidP="00030002">
      <w:pPr>
        <w:jc w:val="center"/>
        <w:rPr>
          <w:rFonts w:ascii="Verdana" w:hAnsi="Verdana" w:cs="Tahoma"/>
          <w:sz w:val="32"/>
          <w:szCs w:val="32"/>
        </w:rPr>
      </w:pPr>
    </w:p>
    <w:p w14:paraId="3116C641" w14:textId="716F56DD" w:rsidR="009D2EE0" w:rsidRPr="00683A94" w:rsidRDefault="00C10B34" w:rsidP="00030002">
      <w:pPr>
        <w:jc w:val="center"/>
        <w:rPr>
          <w:rFonts w:ascii="Verdana" w:hAnsi="Verdana" w:cs="Tahoma"/>
          <w:sz w:val="32"/>
          <w:szCs w:val="32"/>
        </w:rPr>
      </w:pPr>
      <w:r w:rsidRPr="00683A94">
        <w:rPr>
          <w:rFonts w:ascii="Verdana" w:hAnsi="Verdana" w:cs="Tahoma"/>
          <w:sz w:val="32"/>
          <w:szCs w:val="32"/>
        </w:rPr>
        <w:t xml:space="preserve">A </w:t>
      </w:r>
      <w:r w:rsidR="009D2EE0" w:rsidRPr="00683A94">
        <w:rPr>
          <w:rFonts w:ascii="Verdana" w:hAnsi="Verdana" w:cs="Tahoma"/>
          <w:sz w:val="32"/>
          <w:szCs w:val="32"/>
        </w:rPr>
        <w:t>course in</w:t>
      </w:r>
    </w:p>
    <w:p w14:paraId="51C066E1" w14:textId="576448B5" w:rsidR="0061050D" w:rsidRPr="00683A94" w:rsidRDefault="0061050D" w:rsidP="00030002">
      <w:pPr>
        <w:jc w:val="center"/>
        <w:rPr>
          <w:rFonts w:ascii="Verdana" w:hAnsi="Verdana" w:cs="Tahoma"/>
          <w:sz w:val="32"/>
          <w:szCs w:val="32"/>
        </w:rPr>
      </w:pPr>
      <w:r w:rsidRPr="00683A94">
        <w:rPr>
          <w:rFonts w:ascii="Verdana" w:hAnsi="Verdana" w:cs="Tahoma"/>
          <w:sz w:val="32"/>
          <w:szCs w:val="32"/>
        </w:rPr>
        <w:t>Christian Ministry</w:t>
      </w:r>
    </w:p>
    <w:p w14:paraId="5D37B993" w14:textId="79DE1F77" w:rsidR="00E63245" w:rsidRPr="00683A94" w:rsidRDefault="00E63245" w:rsidP="00D83454">
      <w:pPr>
        <w:rPr>
          <w:rFonts w:ascii="Verdana" w:hAnsi="Verdana" w:cs="Tahoma"/>
          <w:b/>
          <w:sz w:val="32"/>
          <w:szCs w:val="32"/>
        </w:rPr>
      </w:pPr>
    </w:p>
    <w:p w14:paraId="3DD73590" w14:textId="7466E096" w:rsidR="001F564E" w:rsidRDefault="001F564E" w:rsidP="00D83454">
      <w:pPr>
        <w:rPr>
          <w:rFonts w:ascii="Verdana" w:hAnsi="Verdana" w:cs="Tahoma"/>
          <w:b/>
          <w:sz w:val="22"/>
          <w:szCs w:val="22"/>
        </w:rPr>
      </w:pPr>
    </w:p>
    <w:p w14:paraId="29C2CD95" w14:textId="77777777" w:rsidR="00683A94" w:rsidRPr="00AF6F56" w:rsidRDefault="00683A94" w:rsidP="00D83454">
      <w:pPr>
        <w:rPr>
          <w:rFonts w:ascii="Verdana" w:hAnsi="Verdana" w:cs="Tahoma"/>
          <w:b/>
          <w:sz w:val="22"/>
          <w:szCs w:val="22"/>
        </w:rPr>
      </w:pPr>
    </w:p>
    <w:p w14:paraId="042EA424" w14:textId="699C2A8D" w:rsidR="00D83454" w:rsidRPr="00AF6F56" w:rsidRDefault="00D83454" w:rsidP="00D83454">
      <w:pPr>
        <w:rPr>
          <w:rFonts w:ascii="Verdana" w:hAnsi="Verdana" w:cs="Tahoma"/>
          <w:b/>
          <w:sz w:val="22"/>
          <w:szCs w:val="22"/>
        </w:rPr>
      </w:pPr>
    </w:p>
    <w:p w14:paraId="2A8F689F" w14:textId="7994A59F" w:rsidR="00FD1877" w:rsidRPr="00AF6F56" w:rsidRDefault="00FD1877" w:rsidP="00FD1877">
      <w:pPr>
        <w:jc w:val="center"/>
        <w:rPr>
          <w:rFonts w:ascii="Verdana" w:hAnsi="Verdana" w:cs="Tahoma"/>
          <w:b/>
          <w:sz w:val="22"/>
          <w:szCs w:val="22"/>
        </w:rPr>
      </w:pPr>
    </w:p>
    <w:p w14:paraId="79185C66" w14:textId="77777777" w:rsidR="00683A94" w:rsidRDefault="00AF6F56" w:rsidP="00AF6F56">
      <w:pPr>
        <w:rPr>
          <w:rFonts w:ascii="Verdana" w:hAnsi="Verdana" w:cs="Tahoma"/>
          <w:b/>
          <w:sz w:val="22"/>
          <w:szCs w:val="22"/>
        </w:rPr>
      </w:pPr>
      <w:r w:rsidRPr="00AF6F56">
        <w:rPr>
          <w:rFonts w:ascii="Verdana" w:hAnsi="Verdana" w:cs="Tahoma"/>
          <w:noProof/>
          <w:sz w:val="22"/>
          <w:szCs w:val="22"/>
        </w:rPr>
        <mc:AlternateContent>
          <mc:Choice Requires="wps">
            <w:drawing>
              <wp:anchor distT="45720" distB="45720" distL="114300" distR="114300" simplePos="0" relativeHeight="251665408" behindDoc="0" locked="0" layoutInCell="1" allowOverlap="1" wp14:anchorId="14FCB88C" wp14:editId="3E4084B0">
                <wp:simplePos x="0" y="0"/>
                <wp:positionH relativeFrom="column">
                  <wp:posOffset>0</wp:posOffset>
                </wp:positionH>
                <wp:positionV relativeFrom="paragraph">
                  <wp:posOffset>214630</wp:posOffset>
                </wp:positionV>
                <wp:extent cx="2943860" cy="1740535"/>
                <wp:effectExtent l="0" t="0" r="2794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1740535"/>
                        </a:xfrm>
                        <a:prstGeom prst="rect">
                          <a:avLst/>
                        </a:prstGeom>
                        <a:solidFill>
                          <a:srgbClr val="FFFFFF"/>
                        </a:solidFill>
                        <a:ln w="9525">
                          <a:solidFill>
                            <a:srgbClr val="000000"/>
                          </a:solidFill>
                          <a:miter lim="800000"/>
                          <a:headEnd/>
                          <a:tailEnd/>
                        </a:ln>
                      </wps:spPr>
                      <wps:txbx>
                        <w:txbxContent>
                          <w:p w14:paraId="491428B1" w14:textId="77777777" w:rsidR="00AF6F56" w:rsidRPr="00E63245" w:rsidRDefault="00AF6F56" w:rsidP="00AF6F56">
                            <w:pPr>
                              <w:jc w:val="center"/>
                              <w:rPr>
                                <w:rFonts w:asciiTheme="minorHAnsi" w:hAnsiTheme="minorHAnsi"/>
                                <w:i/>
                                <w:iCs/>
                                <w:sz w:val="16"/>
                                <w:szCs w:val="16"/>
                              </w:rPr>
                            </w:pPr>
                          </w:p>
                          <w:p w14:paraId="2569E3CC" w14:textId="77777777" w:rsidR="00AF6F56" w:rsidRDefault="00AF6F56" w:rsidP="00AF6F56">
                            <w:pPr>
                              <w:jc w:val="center"/>
                              <w:rPr>
                                <w:rFonts w:asciiTheme="minorHAnsi" w:hAnsiTheme="minorHAnsi"/>
                                <w:i/>
                                <w:iCs/>
                              </w:rPr>
                            </w:pPr>
                            <w:r>
                              <w:rPr>
                                <w:rFonts w:asciiTheme="minorHAnsi" w:hAnsiTheme="minorHAnsi"/>
                                <w:i/>
                                <w:iCs/>
                              </w:rPr>
                              <w:t>“</w:t>
                            </w:r>
                            <w:r w:rsidRPr="00BF45EB">
                              <w:rPr>
                                <w:rFonts w:asciiTheme="minorHAnsi" w:hAnsiTheme="minorHAnsi"/>
                                <w:i/>
                                <w:iCs/>
                              </w:rPr>
                              <w:t xml:space="preserve">My incumbent suggested that I start the </w:t>
                            </w:r>
                            <w:r>
                              <w:rPr>
                                <w:rFonts w:asciiTheme="minorHAnsi" w:hAnsiTheme="minorHAnsi"/>
                                <w:i/>
                                <w:iCs/>
                              </w:rPr>
                              <w:t>Bishop’s Certificate</w:t>
                            </w:r>
                            <w:r w:rsidRPr="00BF45EB">
                              <w:rPr>
                                <w:rFonts w:asciiTheme="minorHAnsi" w:hAnsiTheme="minorHAnsi"/>
                                <w:i/>
                                <w:iCs/>
                              </w:rPr>
                              <w:t>. The</w:t>
                            </w:r>
                            <w:r>
                              <w:rPr>
                                <w:rFonts w:asciiTheme="minorHAnsi" w:hAnsiTheme="minorHAnsi"/>
                                <w:i/>
                                <w:iCs/>
                              </w:rPr>
                              <w:t xml:space="preserve"> course</w:t>
                            </w:r>
                            <w:r w:rsidRPr="00BF45EB">
                              <w:rPr>
                                <w:rFonts w:asciiTheme="minorHAnsi" w:hAnsiTheme="minorHAnsi"/>
                                <w:i/>
                                <w:iCs/>
                              </w:rPr>
                              <w:t xml:space="preserve"> is intended to be transformational and that is exactly what was. It was like being a new Christian all over again because it was possible to discuss things openly and </w:t>
                            </w:r>
                            <w:proofErr w:type="gramStart"/>
                            <w:r w:rsidRPr="00BF45EB">
                              <w:rPr>
                                <w:rFonts w:asciiTheme="minorHAnsi" w:hAnsiTheme="minorHAnsi"/>
                                <w:i/>
                                <w:iCs/>
                              </w:rPr>
                              <w:t>honestly, and</w:t>
                            </w:r>
                            <w:proofErr w:type="gramEnd"/>
                            <w:r w:rsidRPr="00BF45EB">
                              <w:rPr>
                                <w:rFonts w:asciiTheme="minorHAnsi" w:hAnsiTheme="minorHAnsi"/>
                                <w:i/>
                                <w:iCs/>
                              </w:rPr>
                              <w:t xml:space="preserve"> explore beliefs in a fresh way.</w:t>
                            </w:r>
                            <w:r>
                              <w:rPr>
                                <w:rFonts w:asciiTheme="minorHAnsi" w:hAnsiTheme="minorHAnsi"/>
                                <w:i/>
                                <w:iCs/>
                              </w:rPr>
                              <w:t>”</w:t>
                            </w:r>
                          </w:p>
                          <w:p w14:paraId="6A54C640" w14:textId="77777777" w:rsidR="00AF6F56" w:rsidRPr="00BF45EB" w:rsidRDefault="00AF6F56" w:rsidP="00AF6F56">
                            <w:pPr>
                              <w:jc w:val="right"/>
                              <w:rPr>
                                <w:rFonts w:asciiTheme="minorHAnsi" w:hAnsiTheme="minorHAnsi"/>
                              </w:rPr>
                            </w:pPr>
                            <w:r>
                              <w:rPr>
                                <w:rFonts w:asciiTheme="minorHAnsi" w:hAnsiTheme="minorHAnsi"/>
                                <w:i/>
                                <w:iCs/>
                              </w:rPr>
                              <w:t>Former student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CB88C" id="_x0000_s1027" type="#_x0000_t202" style="position:absolute;margin-left:0;margin-top:16.9pt;width:231.8pt;height:13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">
                <v:textbox>
                  <w:txbxContent>
                    <w:p w14:paraId="491428B1" w14:textId="77777777" w:rsidR="00AF6F56" w:rsidRPr="00E63245" w:rsidRDefault="00AF6F56" w:rsidP="00AF6F56">
                      <w:pPr>
                        <w:jc w:val="center"/>
                        <w:rPr>
                          <w:rFonts w:asciiTheme="minorHAnsi" w:hAnsiTheme="minorHAnsi"/>
                          <w:i/>
                          <w:iCs/>
                          <w:sz w:val="16"/>
                          <w:szCs w:val="16"/>
                        </w:rPr>
                      </w:pPr>
                    </w:p>
                    <w:p w14:paraId="2569E3CC" w14:textId="77777777" w:rsidR="00AF6F56" w:rsidRDefault="00AF6F56" w:rsidP="00AF6F56">
                      <w:pPr>
                        <w:jc w:val="center"/>
                        <w:rPr>
                          <w:rFonts w:asciiTheme="minorHAnsi" w:hAnsiTheme="minorHAnsi"/>
                          <w:i/>
                          <w:iCs/>
                        </w:rPr>
                      </w:pPr>
                      <w:r>
                        <w:rPr>
                          <w:rFonts w:asciiTheme="minorHAnsi" w:hAnsiTheme="minorHAnsi"/>
                          <w:i/>
                          <w:iCs/>
                        </w:rPr>
                        <w:t>“</w:t>
                      </w:r>
                      <w:r w:rsidRPr="00BF45EB">
                        <w:rPr>
                          <w:rFonts w:asciiTheme="minorHAnsi" w:hAnsiTheme="minorHAnsi"/>
                          <w:i/>
                          <w:iCs/>
                        </w:rPr>
                        <w:t xml:space="preserve">My incumbent suggested that I start the </w:t>
                      </w:r>
                      <w:r>
                        <w:rPr>
                          <w:rFonts w:asciiTheme="minorHAnsi" w:hAnsiTheme="minorHAnsi"/>
                          <w:i/>
                          <w:iCs/>
                        </w:rPr>
                        <w:t>Bishop’s Certificate</w:t>
                      </w:r>
                      <w:r w:rsidRPr="00BF45EB">
                        <w:rPr>
                          <w:rFonts w:asciiTheme="minorHAnsi" w:hAnsiTheme="minorHAnsi"/>
                          <w:i/>
                          <w:iCs/>
                        </w:rPr>
                        <w:t>. The</w:t>
                      </w:r>
                      <w:r>
                        <w:rPr>
                          <w:rFonts w:asciiTheme="minorHAnsi" w:hAnsiTheme="minorHAnsi"/>
                          <w:i/>
                          <w:iCs/>
                        </w:rPr>
                        <w:t xml:space="preserve"> course</w:t>
                      </w:r>
                      <w:r w:rsidRPr="00BF45EB">
                        <w:rPr>
                          <w:rFonts w:asciiTheme="minorHAnsi" w:hAnsiTheme="minorHAnsi"/>
                          <w:i/>
                          <w:iCs/>
                        </w:rPr>
                        <w:t xml:space="preserve"> is intended to be transformational and that is exactly what was. It was like being a new Christian all over again because it was possible to discuss things openly and </w:t>
                      </w:r>
                      <w:proofErr w:type="gramStart"/>
                      <w:r w:rsidRPr="00BF45EB">
                        <w:rPr>
                          <w:rFonts w:asciiTheme="minorHAnsi" w:hAnsiTheme="minorHAnsi"/>
                          <w:i/>
                          <w:iCs/>
                        </w:rPr>
                        <w:t>honestly, and</w:t>
                      </w:r>
                      <w:proofErr w:type="gramEnd"/>
                      <w:r w:rsidRPr="00BF45EB">
                        <w:rPr>
                          <w:rFonts w:asciiTheme="minorHAnsi" w:hAnsiTheme="minorHAnsi"/>
                          <w:i/>
                          <w:iCs/>
                        </w:rPr>
                        <w:t xml:space="preserve"> explore beliefs in a fresh way.</w:t>
                      </w:r>
                      <w:r>
                        <w:rPr>
                          <w:rFonts w:asciiTheme="minorHAnsi" w:hAnsiTheme="minorHAnsi"/>
                          <w:i/>
                          <w:iCs/>
                        </w:rPr>
                        <w:t>”</w:t>
                      </w:r>
                    </w:p>
                    <w:p w14:paraId="6A54C640" w14:textId="77777777" w:rsidR="00AF6F56" w:rsidRPr="00BF45EB" w:rsidRDefault="00AF6F56" w:rsidP="00AF6F56">
                      <w:pPr>
                        <w:jc w:val="right"/>
                        <w:rPr>
                          <w:rFonts w:asciiTheme="minorHAnsi" w:hAnsiTheme="minorHAnsi"/>
                        </w:rPr>
                      </w:pPr>
                      <w:r>
                        <w:rPr>
                          <w:rFonts w:asciiTheme="minorHAnsi" w:hAnsiTheme="minorHAnsi"/>
                          <w:i/>
                          <w:iCs/>
                        </w:rPr>
                        <w:t>Former student</w:t>
                      </w:r>
                    </w:p>
                  </w:txbxContent>
                </v:textbox>
                <w10:wrap type="square"/>
              </v:shape>
            </w:pict>
          </mc:Fallback>
        </mc:AlternateContent>
      </w:r>
    </w:p>
    <w:p w14:paraId="459220C1" w14:textId="77777777" w:rsidR="00030002" w:rsidRDefault="00030002" w:rsidP="00AF6F56">
      <w:pPr>
        <w:rPr>
          <w:rFonts w:ascii="Verdana" w:hAnsi="Verdana" w:cs="Tahoma"/>
          <w:b/>
          <w:sz w:val="22"/>
          <w:szCs w:val="22"/>
        </w:rPr>
      </w:pPr>
    </w:p>
    <w:p w14:paraId="4A9D4A0B" w14:textId="6ECEBD9E" w:rsidR="00AF6F56" w:rsidRDefault="00AF6F56" w:rsidP="00AF6F56">
      <w:pPr>
        <w:rPr>
          <w:rFonts w:ascii="Verdana" w:hAnsi="Verdana" w:cs="Tahoma"/>
          <w:b/>
          <w:sz w:val="22"/>
          <w:szCs w:val="22"/>
        </w:rPr>
      </w:pPr>
      <w:r w:rsidRPr="00AF6F56">
        <w:rPr>
          <w:rFonts w:ascii="Verdana" w:hAnsi="Verdana" w:cs="Tahoma"/>
          <w:b/>
          <w:sz w:val="22"/>
          <w:szCs w:val="22"/>
        </w:rPr>
        <w:lastRenderedPageBreak/>
        <w:t>Why me?</w:t>
      </w:r>
    </w:p>
    <w:p w14:paraId="24EE534C" w14:textId="77777777" w:rsidR="00D83454" w:rsidRPr="00AF6F56" w:rsidRDefault="00D83454" w:rsidP="00D83454">
      <w:pPr>
        <w:jc w:val="both"/>
        <w:rPr>
          <w:rFonts w:ascii="Verdana" w:hAnsi="Verdana" w:cs="Tahoma"/>
          <w:sz w:val="22"/>
          <w:szCs w:val="22"/>
        </w:rPr>
      </w:pPr>
    </w:p>
    <w:p w14:paraId="65FE54DC" w14:textId="2DE8FD7D" w:rsidR="00D83454" w:rsidRPr="00AF6F56" w:rsidRDefault="00D83454" w:rsidP="00D83454">
      <w:pPr>
        <w:jc w:val="both"/>
        <w:rPr>
          <w:rFonts w:ascii="Verdana" w:hAnsi="Verdana" w:cs="Tahoma"/>
          <w:sz w:val="22"/>
          <w:szCs w:val="22"/>
        </w:rPr>
      </w:pPr>
      <w:r w:rsidRPr="00AF6F56">
        <w:rPr>
          <w:rFonts w:ascii="Verdana" w:hAnsi="Verdana" w:cs="Tahoma"/>
          <w:sz w:val="22"/>
          <w:szCs w:val="22"/>
        </w:rPr>
        <w:t>The Bishop’s Certificate in Christian</w:t>
      </w:r>
      <w:r w:rsidR="006E6100">
        <w:rPr>
          <w:rFonts w:ascii="Verdana" w:hAnsi="Verdana" w:cs="Tahoma"/>
          <w:sz w:val="22"/>
          <w:szCs w:val="22"/>
        </w:rPr>
        <w:t xml:space="preserve"> </w:t>
      </w:r>
      <w:r w:rsidRPr="00AF6F56">
        <w:rPr>
          <w:rFonts w:ascii="Verdana" w:hAnsi="Verdana" w:cs="Tahoma"/>
          <w:sz w:val="22"/>
          <w:szCs w:val="22"/>
        </w:rPr>
        <w:t>Ministry is a fo</w:t>
      </w:r>
      <w:r w:rsidR="00980675">
        <w:rPr>
          <w:rFonts w:ascii="Verdana" w:hAnsi="Verdana" w:cs="Tahoma"/>
          <w:sz w:val="22"/>
          <w:szCs w:val="22"/>
        </w:rPr>
        <w:t>rmational</w:t>
      </w:r>
      <w:r w:rsidRPr="00AF6F56">
        <w:rPr>
          <w:rFonts w:ascii="Verdana" w:hAnsi="Verdana" w:cs="Tahoma"/>
          <w:sz w:val="22"/>
          <w:szCs w:val="22"/>
        </w:rPr>
        <w:t xml:space="preserve"> programme open to anyone who wishes to gain knowledge and skills to give a firm foundation to their Christian life and service.  It is designed for those wishing to further their understanding of their Christian faith, in the context of discerning a </w:t>
      </w:r>
      <w:r w:rsidR="00841A9E" w:rsidRPr="00AF6F56">
        <w:rPr>
          <w:rFonts w:ascii="Verdana" w:hAnsi="Verdana" w:cs="Tahoma"/>
          <w:sz w:val="22"/>
          <w:szCs w:val="22"/>
        </w:rPr>
        <w:t xml:space="preserve">possible </w:t>
      </w:r>
      <w:r w:rsidRPr="00AF6F56">
        <w:rPr>
          <w:rFonts w:ascii="Verdana" w:hAnsi="Verdana" w:cs="Tahoma"/>
          <w:sz w:val="22"/>
          <w:szCs w:val="22"/>
        </w:rPr>
        <w:t>call to a local or licensed lay or ordained ministry.</w:t>
      </w:r>
    </w:p>
    <w:p w14:paraId="690A7C59" w14:textId="77777777" w:rsidR="00D83454" w:rsidRPr="00AF6F56" w:rsidRDefault="00D83454" w:rsidP="00D83454">
      <w:pPr>
        <w:jc w:val="both"/>
        <w:rPr>
          <w:rFonts w:ascii="Verdana" w:hAnsi="Verdana" w:cs="Tahoma"/>
          <w:sz w:val="22"/>
          <w:szCs w:val="22"/>
        </w:rPr>
      </w:pPr>
    </w:p>
    <w:p w14:paraId="525148E8" w14:textId="77777777" w:rsidR="00D83454" w:rsidRPr="00AF6F56" w:rsidRDefault="00D83454" w:rsidP="00D83454">
      <w:pPr>
        <w:jc w:val="both"/>
        <w:rPr>
          <w:rFonts w:ascii="Verdana" w:hAnsi="Verdana" w:cs="Tahoma"/>
          <w:sz w:val="22"/>
          <w:szCs w:val="22"/>
        </w:rPr>
      </w:pPr>
      <w:r w:rsidRPr="00AF6F56">
        <w:rPr>
          <w:rFonts w:ascii="Verdana" w:hAnsi="Verdana" w:cs="Tahoma"/>
          <w:sz w:val="22"/>
          <w:szCs w:val="22"/>
        </w:rPr>
        <w:t xml:space="preserve">The programme </w:t>
      </w:r>
      <w:r w:rsidR="001F564E" w:rsidRPr="00AF6F56">
        <w:rPr>
          <w:rFonts w:ascii="Verdana" w:hAnsi="Verdana" w:cs="Tahoma"/>
          <w:sz w:val="22"/>
          <w:szCs w:val="22"/>
        </w:rPr>
        <w:t>builds on</w:t>
      </w:r>
      <w:r w:rsidRPr="00AF6F56">
        <w:rPr>
          <w:rFonts w:ascii="Verdana" w:hAnsi="Verdana" w:cs="Tahoma"/>
          <w:sz w:val="22"/>
          <w:szCs w:val="22"/>
        </w:rPr>
        <w:t xml:space="preserve"> the experience that people bring from putting faith into practice at church, work or in other contexts, and on prior learning about Christian faith.</w:t>
      </w:r>
    </w:p>
    <w:p w14:paraId="1366DFAD" w14:textId="77777777" w:rsidR="00D83454" w:rsidRPr="00AF6F56" w:rsidRDefault="00D83454" w:rsidP="00D83454">
      <w:pPr>
        <w:jc w:val="both"/>
        <w:rPr>
          <w:rFonts w:ascii="Verdana" w:hAnsi="Verdana" w:cs="Tahoma"/>
          <w:sz w:val="22"/>
          <w:szCs w:val="22"/>
        </w:rPr>
      </w:pPr>
    </w:p>
    <w:p w14:paraId="6C9F98D5" w14:textId="3466A959" w:rsidR="00D83454" w:rsidRPr="00AF6F56" w:rsidRDefault="004422FB" w:rsidP="00D83454">
      <w:pPr>
        <w:jc w:val="both"/>
        <w:rPr>
          <w:rFonts w:ascii="Verdana" w:hAnsi="Verdana" w:cs="Tahoma"/>
          <w:sz w:val="22"/>
          <w:szCs w:val="22"/>
        </w:rPr>
      </w:pPr>
      <w:r w:rsidRPr="00AF6F56">
        <w:rPr>
          <w:rFonts w:ascii="Verdana" w:hAnsi="Verdana" w:cs="Tahoma"/>
          <w:sz w:val="22"/>
          <w:szCs w:val="22"/>
        </w:rPr>
        <w:t>The p</w:t>
      </w:r>
      <w:r w:rsidR="00D83454" w:rsidRPr="00AF6F56">
        <w:rPr>
          <w:rFonts w:ascii="Verdana" w:hAnsi="Verdana" w:cs="Tahoma"/>
          <w:sz w:val="22"/>
          <w:szCs w:val="22"/>
        </w:rPr>
        <w:t xml:space="preserve">rogramme is </w:t>
      </w:r>
      <w:r w:rsidRPr="00AF6F56">
        <w:rPr>
          <w:rFonts w:ascii="Verdana" w:hAnsi="Verdana" w:cs="Tahoma"/>
          <w:sz w:val="22"/>
          <w:szCs w:val="22"/>
        </w:rPr>
        <w:t xml:space="preserve">facilitated </w:t>
      </w:r>
      <w:r w:rsidR="00D83454" w:rsidRPr="00AF6F56">
        <w:rPr>
          <w:rFonts w:ascii="Verdana" w:hAnsi="Verdana" w:cs="Tahoma"/>
          <w:sz w:val="22"/>
          <w:szCs w:val="22"/>
        </w:rPr>
        <w:t xml:space="preserve">by the </w:t>
      </w:r>
      <w:r w:rsidR="004178E3">
        <w:rPr>
          <w:rFonts w:ascii="Verdana" w:hAnsi="Verdana" w:cs="Tahoma"/>
          <w:sz w:val="22"/>
          <w:szCs w:val="22"/>
        </w:rPr>
        <w:t>Mission and Ministry Development team</w:t>
      </w:r>
      <w:r w:rsidR="00D83454" w:rsidRPr="00AF6F56">
        <w:rPr>
          <w:rFonts w:ascii="Verdana" w:hAnsi="Verdana" w:cs="Tahoma"/>
          <w:sz w:val="22"/>
          <w:szCs w:val="22"/>
        </w:rPr>
        <w:t xml:space="preserve"> of the Diocese of Rochester. It is open to anyone who has attended </w:t>
      </w:r>
      <w:r w:rsidR="008A1242" w:rsidRPr="00AF6F56">
        <w:rPr>
          <w:rFonts w:ascii="Verdana" w:hAnsi="Verdana" w:cs="Tahoma"/>
          <w:sz w:val="22"/>
          <w:szCs w:val="22"/>
        </w:rPr>
        <w:t>‘</w:t>
      </w:r>
      <w:r w:rsidR="00D83454" w:rsidRPr="00AF6F56">
        <w:rPr>
          <w:rFonts w:ascii="Verdana" w:hAnsi="Verdana" w:cs="Tahoma"/>
          <w:sz w:val="22"/>
          <w:szCs w:val="22"/>
        </w:rPr>
        <w:t>It’s Your Calling</w:t>
      </w:r>
      <w:r w:rsidR="008A1242" w:rsidRPr="00AF6F56">
        <w:rPr>
          <w:rFonts w:ascii="Verdana" w:hAnsi="Verdana" w:cs="Tahoma"/>
          <w:sz w:val="22"/>
          <w:szCs w:val="22"/>
        </w:rPr>
        <w:t>’</w:t>
      </w:r>
      <w:r w:rsidR="00D83454" w:rsidRPr="00AF6F56">
        <w:rPr>
          <w:rFonts w:ascii="Verdana" w:hAnsi="Verdana" w:cs="Tahoma"/>
          <w:sz w:val="22"/>
          <w:szCs w:val="22"/>
        </w:rPr>
        <w:t xml:space="preserve"> and is supported by their incumbent.</w:t>
      </w:r>
    </w:p>
    <w:p w14:paraId="41B70AEE" w14:textId="77777777" w:rsidR="0061050D" w:rsidRPr="00AF6F56" w:rsidRDefault="0061050D" w:rsidP="00D83454">
      <w:pPr>
        <w:rPr>
          <w:rFonts w:ascii="Verdana" w:hAnsi="Verdana" w:cs="Tahoma"/>
          <w:b/>
          <w:sz w:val="22"/>
          <w:szCs w:val="22"/>
        </w:rPr>
      </w:pPr>
    </w:p>
    <w:p w14:paraId="52CAFF84" w14:textId="77777777" w:rsidR="00980675" w:rsidRPr="00AF6F56" w:rsidRDefault="00980675" w:rsidP="00980675">
      <w:pPr>
        <w:jc w:val="both"/>
        <w:rPr>
          <w:rFonts w:ascii="Verdana" w:hAnsi="Verdana" w:cs="Tahoma"/>
          <w:sz w:val="22"/>
          <w:szCs w:val="22"/>
        </w:rPr>
      </w:pPr>
      <w:r w:rsidRPr="00AF6F56">
        <w:rPr>
          <w:rFonts w:ascii="Verdana" w:hAnsi="Verdana" w:cs="Tahoma"/>
          <w:sz w:val="22"/>
          <w:szCs w:val="22"/>
        </w:rPr>
        <w:t xml:space="preserve">To gain the Certificate students complete: </w:t>
      </w:r>
    </w:p>
    <w:p w14:paraId="50B94E02" w14:textId="4BB91AA2" w:rsidR="00980675" w:rsidRPr="00AF6F56" w:rsidRDefault="00980675" w:rsidP="00980675">
      <w:pPr>
        <w:pStyle w:val="ListParagraph"/>
        <w:numPr>
          <w:ilvl w:val="0"/>
          <w:numId w:val="5"/>
        </w:numPr>
        <w:jc w:val="both"/>
        <w:rPr>
          <w:rFonts w:ascii="Verdana" w:hAnsi="Verdana" w:cs="Tahoma"/>
          <w:sz w:val="22"/>
          <w:szCs w:val="22"/>
        </w:rPr>
      </w:pPr>
      <w:r>
        <w:rPr>
          <w:rFonts w:ascii="Verdana" w:hAnsi="Verdana" w:cs="Tahoma"/>
          <w:sz w:val="22"/>
          <w:szCs w:val="22"/>
        </w:rPr>
        <w:t>Seven</w:t>
      </w:r>
      <w:r>
        <w:rPr>
          <w:rFonts w:ascii="Verdana" w:hAnsi="Verdana" w:cs="Tahoma"/>
          <w:sz w:val="22"/>
          <w:szCs w:val="22"/>
        </w:rPr>
        <w:t xml:space="preserve"> </w:t>
      </w:r>
      <w:r w:rsidRPr="00AF6F56">
        <w:rPr>
          <w:rFonts w:ascii="Verdana" w:hAnsi="Verdana" w:cs="Tahoma"/>
          <w:sz w:val="22"/>
          <w:szCs w:val="22"/>
        </w:rPr>
        <w:t>modules</w:t>
      </w:r>
      <w:r>
        <w:rPr>
          <w:rFonts w:ascii="Verdana" w:hAnsi="Verdana" w:cs="Tahoma"/>
          <w:sz w:val="22"/>
          <w:szCs w:val="22"/>
        </w:rPr>
        <w:t xml:space="preserve"> and</w:t>
      </w:r>
      <w:r w:rsidRPr="00AF6F56">
        <w:rPr>
          <w:rFonts w:ascii="Verdana" w:hAnsi="Verdana" w:cs="Tahoma"/>
          <w:sz w:val="22"/>
          <w:szCs w:val="22"/>
        </w:rPr>
        <w:t xml:space="preserve"> </w:t>
      </w:r>
      <w:proofErr w:type="gramStart"/>
      <w:r w:rsidRPr="00AF6F56">
        <w:rPr>
          <w:rFonts w:ascii="Verdana" w:hAnsi="Verdana" w:cs="Tahoma"/>
          <w:sz w:val="22"/>
          <w:szCs w:val="22"/>
        </w:rPr>
        <w:t>assignments;</w:t>
      </w:r>
      <w:proofErr w:type="gramEnd"/>
    </w:p>
    <w:p w14:paraId="6FF28182" w14:textId="77777777" w:rsidR="00980675" w:rsidRPr="00AF6F56" w:rsidRDefault="00980675" w:rsidP="00980675">
      <w:pPr>
        <w:pStyle w:val="ListParagraph"/>
        <w:numPr>
          <w:ilvl w:val="0"/>
          <w:numId w:val="5"/>
        </w:numPr>
        <w:jc w:val="both"/>
        <w:rPr>
          <w:rFonts w:ascii="Verdana" w:hAnsi="Verdana" w:cs="Tahoma"/>
          <w:sz w:val="22"/>
          <w:szCs w:val="22"/>
        </w:rPr>
      </w:pPr>
      <w:r>
        <w:rPr>
          <w:rFonts w:ascii="Verdana" w:hAnsi="Verdana" w:cs="Tahoma"/>
          <w:sz w:val="22"/>
          <w:szCs w:val="22"/>
        </w:rPr>
        <w:t>Basic, foundation and leadership safeguarding and have a DBS</w:t>
      </w:r>
    </w:p>
    <w:p w14:paraId="79659289" w14:textId="5E624FB4" w:rsidR="00357029" w:rsidRDefault="00980675" w:rsidP="00980675">
      <w:pPr>
        <w:pStyle w:val="ListParagraph"/>
        <w:numPr>
          <w:ilvl w:val="0"/>
          <w:numId w:val="5"/>
        </w:numPr>
        <w:jc w:val="both"/>
        <w:rPr>
          <w:rFonts w:ascii="Verdana" w:hAnsi="Verdana" w:cs="Tahoma"/>
          <w:b/>
          <w:sz w:val="22"/>
          <w:szCs w:val="22"/>
        </w:rPr>
      </w:pPr>
      <w:r>
        <w:rPr>
          <w:rFonts w:ascii="Verdana" w:hAnsi="Verdana" w:cs="Tahoma"/>
          <w:sz w:val="22"/>
          <w:szCs w:val="22"/>
        </w:rPr>
        <w:t>Five sessions of Addressing</w:t>
      </w:r>
      <w:r w:rsidRPr="00AF6F56">
        <w:rPr>
          <w:rFonts w:ascii="Verdana" w:hAnsi="Verdana" w:cs="Tahoma"/>
          <w:sz w:val="22"/>
          <w:szCs w:val="22"/>
        </w:rPr>
        <w:t xml:space="preserve"> Bias</w:t>
      </w:r>
      <w:r>
        <w:rPr>
          <w:rFonts w:ascii="Verdana" w:hAnsi="Verdana" w:cs="Tahoma"/>
          <w:sz w:val="22"/>
          <w:szCs w:val="22"/>
        </w:rPr>
        <w:t xml:space="preserve"> </w:t>
      </w:r>
      <w:r>
        <w:rPr>
          <w:rFonts w:ascii="Verdana" w:hAnsi="Verdana" w:cs="Tahoma"/>
          <w:sz w:val="22"/>
          <w:szCs w:val="22"/>
        </w:rPr>
        <w:t xml:space="preserve">exploring </w:t>
      </w:r>
      <w:r w:rsidRPr="00AF6F56">
        <w:rPr>
          <w:rFonts w:ascii="Verdana" w:hAnsi="Verdana" w:cs="Tahoma"/>
          <w:sz w:val="22"/>
          <w:szCs w:val="22"/>
        </w:rPr>
        <w:t xml:space="preserve">how we manage </w:t>
      </w:r>
      <w:r>
        <w:rPr>
          <w:rFonts w:ascii="Verdana" w:hAnsi="Verdana" w:cs="Tahoma"/>
          <w:sz w:val="22"/>
          <w:szCs w:val="22"/>
        </w:rPr>
        <w:t xml:space="preserve">bias </w:t>
      </w:r>
      <w:r w:rsidRPr="00AF6F56">
        <w:rPr>
          <w:rFonts w:ascii="Verdana" w:hAnsi="Verdana" w:cs="Tahoma"/>
          <w:sz w:val="22"/>
          <w:szCs w:val="22"/>
        </w:rPr>
        <w:t xml:space="preserve">in Christian ministry. </w:t>
      </w:r>
    </w:p>
    <w:p w14:paraId="262B2780" w14:textId="14436842" w:rsidR="00D83454" w:rsidRDefault="00D83454" w:rsidP="00D83454">
      <w:pPr>
        <w:rPr>
          <w:rFonts w:ascii="Verdana" w:hAnsi="Verdana" w:cs="Tahoma"/>
          <w:b/>
          <w:sz w:val="22"/>
          <w:szCs w:val="22"/>
        </w:rPr>
      </w:pPr>
      <w:r w:rsidRPr="00AF6F56">
        <w:rPr>
          <w:rFonts w:ascii="Verdana" w:hAnsi="Verdana" w:cs="Tahoma"/>
          <w:b/>
          <w:sz w:val="22"/>
          <w:szCs w:val="22"/>
        </w:rPr>
        <w:t>So what?</w:t>
      </w:r>
    </w:p>
    <w:p w14:paraId="79035E07" w14:textId="77777777" w:rsidR="00357029" w:rsidRPr="00357029" w:rsidRDefault="00357029" w:rsidP="00D83454">
      <w:pPr>
        <w:rPr>
          <w:rFonts w:ascii="Verdana" w:hAnsi="Verdana" w:cs="Tahoma"/>
          <w:b/>
          <w:sz w:val="20"/>
          <w:szCs w:val="20"/>
        </w:rPr>
      </w:pPr>
    </w:p>
    <w:p w14:paraId="21D61695" w14:textId="77777777" w:rsidR="00D83454" w:rsidRPr="00AF6F56" w:rsidRDefault="00D83454" w:rsidP="008C648C">
      <w:pPr>
        <w:pStyle w:val="NoSpacing"/>
        <w:rPr>
          <w:rFonts w:ascii="Verdana" w:hAnsi="Verdana" w:cs="Tahoma"/>
          <w:sz w:val="22"/>
          <w:szCs w:val="22"/>
        </w:rPr>
      </w:pPr>
      <w:r w:rsidRPr="00AF6F56">
        <w:rPr>
          <w:rFonts w:ascii="Verdana" w:hAnsi="Verdana" w:cs="Tahoma"/>
          <w:sz w:val="22"/>
          <w:szCs w:val="22"/>
        </w:rPr>
        <w:t>The purpose of the programme is to enable and equip you to:</w:t>
      </w:r>
    </w:p>
    <w:p w14:paraId="2D2D265A" w14:textId="77777777" w:rsidR="00D83454" w:rsidRPr="00AF6F56" w:rsidRDefault="00D83454" w:rsidP="00D83454">
      <w:pPr>
        <w:numPr>
          <w:ilvl w:val="0"/>
          <w:numId w:val="1"/>
        </w:numPr>
        <w:ind w:left="714" w:hanging="357"/>
        <w:rPr>
          <w:rFonts w:ascii="Verdana" w:hAnsi="Verdana" w:cs="Tahoma"/>
          <w:sz w:val="22"/>
          <w:szCs w:val="22"/>
        </w:rPr>
      </w:pPr>
      <w:r w:rsidRPr="00AF6F56">
        <w:rPr>
          <w:rFonts w:ascii="Verdana" w:hAnsi="Verdana" w:cs="Tahoma"/>
          <w:sz w:val="22"/>
          <w:szCs w:val="22"/>
        </w:rPr>
        <w:t>develop in your prayer life and spiritual formation</w:t>
      </w:r>
    </w:p>
    <w:p w14:paraId="38250477" w14:textId="77777777" w:rsidR="00D83454" w:rsidRPr="00AF6F56" w:rsidRDefault="00D83454" w:rsidP="00D83454">
      <w:pPr>
        <w:numPr>
          <w:ilvl w:val="0"/>
          <w:numId w:val="1"/>
        </w:numPr>
        <w:ind w:left="714" w:hanging="357"/>
        <w:rPr>
          <w:rFonts w:ascii="Verdana" w:hAnsi="Verdana" w:cs="Tahoma"/>
          <w:sz w:val="22"/>
          <w:szCs w:val="22"/>
        </w:rPr>
      </w:pPr>
      <w:r w:rsidRPr="00AF6F56">
        <w:rPr>
          <w:rFonts w:ascii="Verdana" w:hAnsi="Verdana" w:cs="Tahoma"/>
          <w:sz w:val="22"/>
          <w:szCs w:val="22"/>
        </w:rPr>
        <w:t>connect and integrate the study of theology and ministry with pastoral and missional practice</w:t>
      </w:r>
    </w:p>
    <w:p w14:paraId="7F2924CA" w14:textId="77777777" w:rsidR="008C648C" w:rsidRPr="00AF6F56" w:rsidRDefault="008C648C" w:rsidP="008C648C">
      <w:pPr>
        <w:numPr>
          <w:ilvl w:val="0"/>
          <w:numId w:val="1"/>
        </w:numPr>
        <w:ind w:left="714" w:hanging="357"/>
        <w:rPr>
          <w:rFonts w:ascii="Verdana" w:hAnsi="Verdana" w:cs="Tahoma"/>
          <w:sz w:val="22"/>
          <w:szCs w:val="22"/>
        </w:rPr>
      </w:pPr>
      <w:r w:rsidRPr="00AF6F56">
        <w:rPr>
          <w:rFonts w:ascii="Verdana" w:hAnsi="Verdana" w:cs="Tahoma"/>
          <w:sz w:val="22"/>
          <w:szCs w:val="22"/>
        </w:rPr>
        <w:t>establish the practice of theological reflection as a means of making sense of ministry and mission and as a tool to help shape action</w:t>
      </w:r>
    </w:p>
    <w:p w14:paraId="6875583C" w14:textId="77777777" w:rsidR="00D83454" w:rsidRPr="00AF6F56" w:rsidRDefault="00D83454" w:rsidP="00D83454">
      <w:pPr>
        <w:numPr>
          <w:ilvl w:val="0"/>
          <w:numId w:val="1"/>
        </w:numPr>
        <w:ind w:left="714" w:hanging="357"/>
        <w:rPr>
          <w:rFonts w:ascii="Verdana" w:hAnsi="Verdana" w:cs="Tahoma"/>
          <w:sz w:val="22"/>
          <w:szCs w:val="22"/>
        </w:rPr>
      </w:pPr>
      <w:r w:rsidRPr="00AF6F56">
        <w:rPr>
          <w:rFonts w:ascii="Verdana" w:hAnsi="Verdana" w:cs="Tahoma"/>
          <w:sz w:val="22"/>
          <w:szCs w:val="22"/>
        </w:rPr>
        <w:t>undertake structured ministerial experience to acquire and develop a range of skills</w:t>
      </w:r>
    </w:p>
    <w:p w14:paraId="78C6E390" w14:textId="77777777" w:rsidR="00D83454" w:rsidRPr="00AF6F56" w:rsidRDefault="00D83454" w:rsidP="00D83454">
      <w:pPr>
        <w:numPr>
          <w:ilvl w:val="0"/>
          <w:numId w:val="1"/>
        </w:numPr>
        <w:ind w:left="714" w:hanging="357"/>
        <w:rPr>
          <w:rFonts w:ascii="Verdana" w:hAnsi="Verdana" w:cs="Tahoma"/>
          <w:sz w:val="22"/>
          <w:szCs w:val="22"/>
        </w:rPr>
      </w:pPr>
      <w:r w:rsidRPr="00AF6F56">
        <w:rPr>
          <w:rFonts w:ascii="Verdana" w:hAnsi="Verdana" w:cs="Tahoma"/>
          <w:sz w:val="22"/>
          <w:szCs w:val="22"/>
        </w:rPr>
        <w:t>communicate the Christian faith through word and action with imagination and passion</w:t>
      </w:r>
    </w:p>
    <w:p w14:paraId="01150F7D" w14:textId="77777777" w:rsidR="00D83454" w:rsidRPr="00AF6F56" w:rsidRDefault="00D83454" w:rsidP="00D83454">
      <w:pPr>
        <w:numPr>
          <w:ilvl w:val="0"/>
          <w:numId w:val="1"/>
        </w:numPr>
        <w:ind w:left="714" w:hanging="357"/>
        <w:rPr>
          <w:rFonts w:ascii="Verdana" w:hAnsi="Verdana" w:cs="Tahoma"/>
          <w:sz w:val="22"/>
          <w:szCs w:val="22"/>
        </w:rPr>
      </w:pPr>
      <w:r w:rsidRPr="00AF6F56">
        <w:rPr>
          <w:rFonts w:ascii="Verdana" w:hAnsi="Verdana" w:cs="Tahoma"/>
          <w:sz w:val="22"/>
          <w:szCs w:val="22"/>
        </w:rPr>
        <w:t>deepen your understanding of various models of mission and the context</w:t>
      </w:r>
      <w:r w:rsidR="008C648C" w:rsidRPr="00AF6F56">
        <w:rPr>
          <w:rFonts w:ascii="Verdana" w:hAnsi="Verdana" w:cs="Tahoma"/>
          <w:sz w:val="22"/>
          <w:szCs w:val="22"/>
        </w:rPr>
        <w:t>s in which you can be effective</w:t>
      </w:r>
    </w:p>
    <w:p w14:paraId="1FFFF1C6" w14:textId="77777777" w:rsidR="00D83454" w:rsidRPr="00AF6F56" w:rsidRDefault="00D83454" w:rsidP="00D83454">
      <w:pPr>
        <w:numPr>
          <w:ilvl w:val="0"/>
          <w:numId w:val="1"/>
        </w:numPr>
        <w:ind w:left="714" w:hanging="357"/>
        <w:rPr>
          <w:rFonts w:ascii="Verdana" w:hAnsi="Verdana" w:cs="Tahoma"/>
          <w:sz w:val="22"/>
          <w:szCs w:val="22"/>
        </w:rPr>
      </w:pPr>
      <w:r w:rsidRPr="00AF6F56">
        <w:rPr>
          <w:rFonts w:ascii="Verdana" w:hAnsi="Verdana" w:cs="Tahoma"/>
          <w:sz w:val="22"/>
          <w:szCs w:val="22"/>
        </w:rPr>
        <w:t xml:space="preserve">grow in </w:t>
      </w:r>
      <w:r w:rsidR="008465FC" w:rsidRPr="00AF6F56">
        <w:rPr>
          <w:rFonts w:ascii="Verdana" w:hAnsi="Verdana" w:cs="Tahoma"/>
          <w:sz w:val="22"/>
          <w:szCs w:val="22"/>
        </w:rPr>
        <w:t>self-awareness</w:t>
      </w:r>
      <w:r w:rsidRPr="00AF6F56">
        <w:rPr>
          <w:rFonts w:ascii="Verdana" w:hAnsi="Verdana" w:cs="Tahoma"/>
          <w:sz w:val="22"/>
          <w:szCs w:val="22"/>
        </w:rPr>
        <w:t xml:space="preserve"> and appreciate diverse expressions of ministry as the outworking of the Christian life</w:t>
      </w:r>
    </w:p>
    <w:p w14:paraId="38EAF7B9" w14:textId="77777777" w:rsidR="00D83454" w:rsidRPr="00AF6F56" w:rsidRDefault="00D83454" w:rsidP="00D83454">
      <w:pPr>
        <w:numPr>
          <w:ilvl w:val="0"/>
          <w:numId w:val="1"/>
        </w:numPr>
        <w:ind w:left="714" w:hanging="357"/>
        <w:rPr>
          <w:rFonts w:ascii="Verdana" w:hAnsi="Verdana" w:cs="Tahoma"/>
          <w:sz w:val="22"/>
          <w:szCs w:val="22"/>
        </w:rPr>
      </w:pPr>
      <w:r w:rsidRPr="00AF6F56">
        <w:rPr>
          <w:rFonts w:ascii="Verdana" w:hAnsi="Verdana" w:cs="Tahoma"/>
          <w:sz w:val="22"/>
          <w:szCs w:val="22"/>
        </w:rPr>
        <w:t>clarify your voc</w:t>
      </w:r>
      <w:r w:rsidR="008C648C" w:rsidRPr="00AF6F56">
        <w:rPr>
          <w:rFonts w:ascii="Verdana" w:hAnsi="Verdana" w:cs="Tahoma"/>
          <w:sz w:val="22"/>
          <w:szCs w:val="22"/>
        </w:rPr>
        <w:t>ation and identify your gifting</w:t>
      </w:r>
      <w:r w:rsidRPr="00AF6F56">
        <w:rPr>
          <w:rFonts w:ascii="Verdana" w:hAnsi="Verdana" w:cs="Tahoma"/>
          <w:sz w:val="22"/>
          <w:szCs w:val="22"/>
        </w:rPr>
        <w:t xml:space="preserve"> and call to ministry </w:t>
      </w:r>
    </w:p>
    <w:p w14:paraId="292E3B6E" w14:textId="77777777" w:rsidR="0061050D" w:rsidRPr="00AF6F56" w:rsidRDefault="0061050D" w:rsidP="009A0739">
      <w:pPr>
        <w:jc w:val="both"/>
        <w:rPr>
          <w:rFonts w:ascii="Verdana" w:hAnsi="Verdana" w:cs="Tahoma"/>
          <w:b/>
          <w:sz w:val="22"/>
          <w:szCs w:val="22"/>
        </w:rPr>
      </w:pPr>
    </w:p>
    <w:p w14:paraId="6DAAA434" w14:textId="77777777" w:rsidR="0061050D" w:rsidRPr="00AF6F56" w:rsidRDefault="0061050D" w:rsidP="009A0739">
      <w:pPr>
        <w:jc w:val="both"/>
        <w:rPr>
          <w:rFonts w:ascii="Verdana" w:hAnsi="Verdana" w:cs="Tahoma"/>
          <w:b/>
          <w:sz w:val="22"/>
          <w:szCs w:val="22"/>
        </w:rPr>
      </w:pPr>
    </w:p>
    <w:p w14:paraId="293C8725" w14:textId="77777777" w:rsidR="00AF6F56" w:rsidRPr="00AF6F56" w:rsidRDefault="00AF6F56" w:rsidP="009A0739">
      <w:pPr>
        <w:jc w:val="both"/>
        <w:rPr>
          <w:rFonts w:ascii="Verdana" w:hAnsi="Verdana" w:cs="Tahoma"/>
          <w:b/>
          <w:sz w:val="22"/>
          <w:szCs w:val="22"/>
        </w:rPr>
      </w:pPr>
    </w:p>
    <w:p w14:paraId="466A5667" w14:textId="6BBAB99E" w:rsidR="001A6D54" w:rsidRDefault="00A737CC" w:rsidP="009A0739">
      <w:pPr>
        <w:jc w:val="both"/>
        <w:rPr>
          <w:rFonts w:ascii="Verdana" w:hAnsi="Verdana" w:cs="Tahoma"/>
          <w:b/>
          <w:sz w:val="22"/>
          <w:szCs w:val="22"/>
        </w:rPr>
      </w:pPr>
      <w:r w:rsidRPr="00AF6F56">
        <w:rPr>
          <w:rFonts w:ascii="Verdana" w:hAnsi="Verdana" w:cs="Tahoma"/>
          <w:b/>
          <w:sz w:val="22"/>
          <w:szCs w:val="22"/>
        </w:rPr>
        <w:t>But how?</w:t>
      </w:r>
    </w:p>
    <w:p w14:paraId="756FC9B9" w14:textId="77777777" w:rsidR="00357029" w:rsidRPr="00357029" w:rsidRDefault="00357029" w:rsidP="009A0739">
      <w:pPr>
        <w:jc w:val="both"/>
        <w:rPr>
          <w:rFonts w:ascii="Verdana" w:hAnsi="Verdana" w:cs="Tahoma"/>
          <w:b/>
          <w:sz w:val="20"/>
          <w:szCs w:val="20"/>
        </w:rPr>
      </w:pPr>
    </w:p>
    <w:p w14:paraId="1A90D346" w14:textId="4B3C8FCB" w:rsidR="001A6D54" w:rsidRPr="00AF6F56" w:rsidRDefault="008465FC" w:rsidP="009A0739">
      <w:pPr>
        <w:jc w:val="both"/>
        <w:rPr>
          <w:rFonts w:ascii="Verdana" w:hAnsi="Verdana" w:cs="Tahoma"/>
          <w:sz w:val="22"/>
          <w:szCs w:val="22"/>
        </w:rPr>
      </w:pPr>
      <w:r w:rsidRPr="00AF6F56">
        <w:rPr>
          <w:rFonts w:ascii="Verdana" w:hAnsi="Verdana" w:cs="Tahoma"/>
          <w:sz w:val="22"/>
          <w:szCs w:val="22"/>
        </w:rPr>
        <w:t>Teaching is</w:t>
      </w:r>
      <w:r w:rsidR="001A6D54" w:rsidRPr="00AF6F56">
        <w:rPr>
          <w:rFonts w:ascii="Verdana" w:hAnsi="Verdana" w:cs="Tahoma"/>
          <w:sz w:val="22"/>
          <w:szCs w:val="22"/>
        </w:rPr>
        <w:t xml:space="preserve"> </w:t>
      </w:r>
      <w:r w:rsidR="00AD0FC3" w:rsidRPr="00AF6F56">
        <w:rPr>
          <w:rFonts w:ascii="Verdana" w:hAnsi="Verdana" w:cs="Tahoma"/>
          <w:sz w:val="22"/>
          <w:szCs w:val="22"/>
        </w:rPr>
        <w:t xml:space="preserve">over </w:t>
      </w:r>
      <w:r w:rsidR="004178E3">
        <w:rPr>
          <w:rFonts w:ascii="Verdana" w:hAnsi="Verdana" w:cs="Tahoma"/>
          <w:sz w:val="22"/>
          <w:szCs w:val="22"/>
        </w:rPr>
        <w:t>six</w:t>
      </w:r>
      <w:r w:rsidR="00AD0FC3" w:rsidRPr="00AF6F56">
        <w:rPr>
          <w:rFonts w:ascii="Verdana" w:hAnsi="Verdana" w:cs="Tahoma"/>
          <w:sz w:val="22"/>
          <w:szCs w:val="22"/>
        </w:rPr>
        <w:t xml:space="preserve"> terms </w:t>
      </w:r>
      <w:r w:rsidR="001A6D54" w:rsidRPr="00AF6F56">
        <w:rPr>
          <w:rFonts w:ascii="Verdana" w:hAnsi="Verdana" w:cs="Tahoma"/>
          <w:sz w:val="22"/>
          <w:szCs w:val="22"/>
        </w:rPr>
        <w:t>at St Benedict’s Centre West Mall</w:t>
      </w:r>
      <w:r w:rsidRPr="00AF6F56">
        <w:rPr>
          <w:rFonts w:ascii="Verdana" w:hAnsi="Verdana" w:cs="Tahoma"/>
          <w:sz w:val="22"/>
          <w:szCs w:val="22"/>
        </w:rPr>
        <w:t>ing Abbey</w:t>
      </w:r>
      <w:r w:rsidR="00841A9E" w:rsidRPr="00AF6F56">
        <w:rPr>
          <w:rFonts w:ascii="Verdana" w:hAnsi="Verdana" w:cs="Tahoma"/>
          <w:sz w:val="22"/>
          <w:szCs w:val="22"/>
        </w:rPr>
        <w:t xml:space="preserve"> </w:t>
      </w:r>
      <w:r w:rsidRPr="00AF6F56">
        <w:rPr>
          <w:rFonts w:ascii="Verdana" w:hAnsi="Verdana" w:cs="Tahoma"/>
          <w:sz w:val="22"/>
          <w:szCs w:val="22"/>
        </w:rPr>
        <w:t xml:space="preserve">on Tuesday evenings and some Saturdays. There is </w:t>
      </w:r>
      <w:r w:rsidR="004178E3">
        <w:rPr>
          <w:rFonts w:ascii="Verdana" w:hAnsi="Verdana" w:cs="Tahoma"/>
          <w:sz w:val="22"/>
          <w:szCs w:val="22"/>
        </w:rPr>
        <w:t>one</w:t>
      </w:r>
      <w:r w:rsidRPr="00AF6F56">
        <w:rPr>
          <w:rFonts w:ascii="Verdana" w:hAnsi="Verdana" w:cs="Tahoma"/>
          <w:sz w:val="22"/>
          <w:szCs w:val="22"/>
        </w:rPr>
        <w:t xml:space="preserve"> residential weekend.</w:t>
      </w:r>
    </w:p>
    <w:p w14:paraId="4105E997" w14:textId="77777777" w:rsidR="0061050D" w:rsidRPr="00357029" w:rsidRDefault="0061050D" w:rsidP="009A0739">
      <w:pPr>
        <w:jc w:val="both"/>
        <w:rPr>
          <w:rFonts w:ascii="Verdana" w:hAnsi="Verdana" w:cs="Tahoma"/>
          <w:sz w:val="16"/>
          <w:szCs w:val="16"/>
        </w:rPr>
      </w:pPr>
    </w:p>
    <w:p w14:paraId="1ADF126F" w14:textId="77777777" w:rsidR="00AD0FC3" w:rsidRPr="00AF6F56" w:rsidRDefault="00AD0FC3" w:rsidP="009A0739">
      <w:pPr>
        <w:jc w:val="both"/>
        <w:rPr>
          <w:rFonts w:ascii="Verdana" w:hAnsi="Verdana" w:cs="Tahoma"/>
          <w:sz w:val="22"/>
          <w:szCs w:val="22"/>
        </w:rPr>
      </w:pPr>
      <w:r w:rsidRPr="00AF6F56">
        <w:rPr>
          <w:rFonts w:ascii="Verdana" w:hAnsi="Verdana" w:cs="Tahoma"/>
          <w:sz w:val="22"/>
          <w:szCs w:val="22"/>
        </w:rPr>
        <w:t xml:space="preserve">The </w:t>
      </w:r>
      <w:r w:rsidR="008465FC" w:rsidRPr="00AF6F56">
        <w:rPr>
          <w:rFonts w:ascii="Verdana" w:hAnsi="Verdana" w:cs="Tahoma"/>
          <w:sz w:val="22"/>
          <w:szCs w:val="22"/>
        </w:rPr>
        <w:t xml:space="preserve">termly </w:t>
      </w:r>
      <w:r w:rsidRPr="00AF6F56">
        <w:rPr>
          <w:rFonts w:ascii="Verdana" w:hAnsi="Verdana" w:cs="Tahoma"/>
          <w:sz w:val="22"/>
          <w:szCs w:val="22"/>
        </w:rPr>
        <w:t xml:space="preserve">modules cover: </w:t>
      </w:r>
    </w:p>
    <w:p w14:paraId="7AD2F839" w14:textId="77777777" w:rsidR="00AD0FC3" w:rsidRPr="00AF6F56" w:rsidRDefault="00AD0FC3" w:rsidP="0061050D">
      <w:pPr>
        <w:pStyle w:val="ListParagraph"/>
        <w:numPr>
          <w:ilvl w:val="0"/>
          <w:numId w:val="4"/>
        </w:numPr>
        <w:jc w:val="both"/>
        <w:rPr>
          <w:rFonts w:ascii="Verdana" w:hAnsi="Verdana" w:cs="Tahoma"/>
          <w:sz w:val="22"/>
          <w:szCs w:val="22"/>
        </w:rPr>
      </w:pPr>
      <w:r w:rsidRPr="00AF6F56">
        <w:rPr>
          <w:rFonts w:ascii="Verdana" w:hAnsi="Verdana" w:cs="Tahoma"/>
          <w:sz w:val="22"/>
          <w:szCs w:val="22"/>
        </w:rPr>
        <w:t>Mission and Ministry</w:t>
      </w:r>
      <w:r w:rsidR="00841A9E" w:rsidRPr="00AF6F56">
        <w:rPr>
          <w:rFonts w:ascii="Verdana" w:hAnsi="Verdana" w:cs="Tahoma"/>
          <w:sz w:val="22"/>
          <w:szCs w:val="22"/>
        </w:rPr>
        <w:t xml:space="preserve"> </w:t>
      </w:r>
      <w:r w:rsidR="00841A9E" w:rsidRPr="00AF6F56">
        <w:rPr>
          <w:rFonts w:ascii="Verdana" w:hAnsi="Verdana" w:cs="Tahoma"/>
          <w:i/>
          <w:sz w:val="22"/>
          <w:szCs w:val="22"/>
        </w:rPr>
        <w:t>exploring what mission means today</w:t>
      </w:r>
    </w:p>
    <w:p w14:paraId="0A89A2FD" w14:textId="77777777" w:rsidR="00AD0FC3" w:rsidRPr="00AF6F56" w:rsidRDefault="00AD0FC3" w:rsidP="0061050D">
      <w:pPr>
        <w:pStyle w:val="ListParagraph"/>
        <w:numPr>
          <w:ilvl w:val="0"/>
          <w:numId w:val="4"/>
        </w:numPr>
        <w:jc w:val="both"/>
        <w:rPr>
          <w:rFonts w:ascii="Verdana" w:hAnsi="Verdana" w:cs="Tahoma"/>
          <w:sz w:val="22"/>
          <w:szCs w:val="22"/>
        </w:rPr>
      </w:pPr>
      <w:r w:rsidRPr="00AF6F56">
        <w:rPr>
          <w:rFonts w:ascii="Verdana" w:hAnsi="Verdana" w:cs="Tahoma"/>
          <w:sz w:val="22"/>
          <w:szCs w:val="22"/>
        </w:rPr>
        <w:t>Bible and Belief</w:t>
      </w:r>
      <w:r w:rsidR="00841A9E" w:rsidRPr="00AF6F56">
        <w:rPr>
          <w:rFonts w:ascii="Verdana" w:hAnsi="Verdana" w:cs="Tahoma"/>
          <w:sz w:val="22"/>
          <w:szCs w:val="22"/>
        </w:rPr>
        <w:t xml:space="preserve"> </w:t>
      </w:r>
      <w:r w:rsidR="00841A9E" w:rsidRPr="00AF6F56">
        <w:rPr>
          <w:rFonts w:ascii="Verdana" w:hAnsi="Verdana" w:cs="Tahoma"/>
          <w:i/>
          <w:sz w:val="22"/>
          <w:szCs w:val="22"/>
        </w:rPr>
        <w:t xml:space="preserve">an </w:t>
      </w:r>
      <w:proofErr w:type="gramStart"/>
      <w:r w:rsidR="00841A9E" w:rsidRPr="00AF6F56">
        <w:rPr>
          <w:rFonts w:ascii="Verdana" w:hAnsi="Verdana" w:cs="Tahoma"/>
          <w:i/>
          <w:sz w:val="22"/>
          <w:szCs w:val="22"/>
        </w:rPr>
        <w:t>over view</w:t>
      </w:r>
      <w:proofErr w:type="gramEnd"/>
      <w:r w:rsidR="00841A9E" w:rsidRPr="00AF6F56">
        <w:rPr>
          <w:rFonts w:ascii="Verdana" w:hAnsi="Verdana" w:cs="Tahoma"/>
          <w:i/>
          <w:sz w:val="22"/>
          <w:szCs w:val="22"/>
        </w:rPr>
        <w:t xml:space="preserve"> of the Bible and the creed</w:t>
      </w:r>
      <w:r w:rsidR="00841A9E" w:rsidRPr="00AF6F56">
        <w:rPr>
          <w:rFonts w:ascii="Verdana" w:hAnsi="Verdana" w:cs="Tahoma"/>
          <w:sz w:val="22"/>
          <w:szCs w:val="22"/>
        </w:rPr>
        <w:t>s</w:t>
      </w:r>
    </w:p>
    <w:p w14:paraId="5D3E7630" w14:textId="432D0521" w:rsidR="00AD0FC3" w:rsidRPr="00AF6F56" w:rsidRDefault="00AD0FC3" w:rsidP="0061050D">
      <w:pPr>
        <w:pStyle w:val="ListParagraph"/>
        <w:numPr>
          <w:ilvl w:val="0"/>
          <w:numId w:val="4"/>
        </w:numPr>
        <w:jc w:val="both"/>
        <w:rPr>
          <w:rFonts w:ascii="Verdana" w:hAnsi="Verdana" w:cs="Tahoma"/>
          <w:sz w:val="22"/>
          <w:szCs w:val="22"/>
        </w:rPr>
      </w:pPr>
      <w:r w:rsidRPr="00AF6F56">
        <w:rPr>
          <w:rFonts w:ascii="Verdana" w:hAnsi="Verdana" w:cs="Tahoma"/>
          <w:sz w:val="22"/>
          <w:szCs w:val="22"/>
        </w:rPr>
        <w:t>Worship and Spirituality</w:t>
      </w:r>
      <w:r w:rsidR="00841A9E" w:rsidRPr="00AF6F56">
        <w:rPr>
          <w:rFonts w:ascii="Verdana" w:hAnsi="Verdana" w:cs="Tahoma"/>
          <w:sz w:val="22"/>
          <w:szCs w:val="22"/>
        </w:rPr>
        <w:t xml:space="preserve"> </w:t>
      </w:r>
      <w:r w:rsidR="00841A9E" w:rsidRPr="00AF6F56">
        <w:rPr>
          <w:rFonts w:ascii="Verdana" w:hAnsi="Verdana" w:cs="Tahoma"/>
          <w:i/>
          <w:sz w:val="22"/>
          <w:szCs w:val="22"/>
        </w:rPr>
        <w:t>introducing</w:t>
      </w:r>
      <w:r w:rsidR="004178E3">
        <w:rPr>
          <w:rFonts w:ascii="Verdana" w:hAnsi="Verdana" w:cs="Tahoma"/>
          <w:i/>
          <w:sz w:val="22"/>
          <w:szCs w:val="22"/>
        </w:rPr>
        <w:t xml:space="preserve"> </w:t>
      </w:r>
      <w:r w:rsidR="00841A9E" w:rsidRPr="00AF6F56">
        <w:rPr>
          <w:rFonts w:ascii="Verdana" w:hAnsi="Verdana" w:cs="Tahoma"/>
          <w:i/>
          <w:sz w:val="22"/>
          <w:szCs w:val="22"/>
        </w:rPr>
        <w:t>spiritualities</w:t>
      </w:r>
      <w:r w:rsidR="004178E3">
        <w:rPr>
          <w:rFonts w:ascii="Verdana" w:hAnsi="Verdana" w:cs="Tahoma"/>
          <w:i/>
          <w:sz w:val="22"/>
          <w:szCs w:val="22"/>
        </w:rPr>
        <w:t xml:space="preserve"> </w:t>
      </w:r>
      <w:r w:rsidR="00841A9E" w:rsidRPr="00AF6F56">
        <w:rPr>
          <w:rFonts w:ascii="Verdana" w:hAnsi="Verdana" w:cs="Tahoma"/>
          <w:i/>
          <w:sz w:val="22"/>
          <w:szCs w:val="22"/>
        </w:rPr>
        <w:t>and how to lead worship</w:t>
      </w:r>
    </w:p>
    <w:p w14:paraId="4048E4B5" w14:textId="77777777" w:rsidR="00841A9E" w:rsidRPr="00AF6F56" w:rsidRDefault="00841A9E" w:rsidP="0061050D">
      <w:pPr>
        <w:pStyle w:val="ListParagraph"/>
        <w:numPr>
          <w:ilvl w:val="0"/>
          <w:numId w:val="4"/>
        </w:numPr>
        <w:jc w:val="both"/>
        <w:rPr>
          <w:rFonts w:ascii="Verdana" w:hAnsi="Verdana" w:cs="Tahoma"/>
          <w:sz w:val="22"/>
          <w:szCs w:val="22"/>
        </w:rPr>
      </w:pPr>
      <w:r w:rsidRPr="00AF6F56">
        <w:rPr>
          <w:rFonts w:ascii="Verdana" w:hAnsi="Verdana" w:cs="Tahoma"/>
          <w:sz w:val="22"/>
          <w:szCs w:val="22"/>
        </w:rPr>
        <w:t xml:space="preserve">God’s word in the world </w:t>
      </w:r>
      <w:r w:rsidRPr="00AF6F56">
        <w:rPr>
          <w:rFonts w:ascii="Verdana" w:hAnsi="Verdana" w:cs="Tahoma"/>
          <w:i/>
          <w:sz w:val="22"/>
          <w:szCs w:val="22"/>
        </w:rPr>
        <w:t xml:space="preserve">using the bible </w:t>
      </w:r>
      <w:r w:rsidR="008C648C" w:rsidRPr="00AF6F56">
        <w:rPr>
          <w:rFonts w:ascii="Verdana" w:hAnsi="Verdana" w:cs="Tahoma"/>
          <w:i/>
          <w:sz w:val="22"/>
          <w:szCs w:val="22"/>
        </w:rPr>
        <w:t xml:space="preserve">and doctrine </w:t>
      </w:r>
      <w:r w:rsidRPr="00AF6F56">
        <w:rPr>
          <w:rFonts w:ascii="Verdana" w:hAnsi="Verdana" w:cs="Tahoma"/>
          <w:i/>
          <w:sz w:val="22"/>
          <w:szCs w:val="22"/>
        </w:rPr>
        <w:t>to inform ethical decisions</w:t>
      </w:r>
    </w:p>
    <w:p w14:paraId="4853FF45" w14:textId="77777777" w:rsidR="004178E3" w:rsidRPr="004178E3" w:rsidRDefault="00357029" w:rsidP="0061050D">
      <w:pPr>
        <w:pStyle w:val="ListParagraph"/>
        <w:numPr>
          <w:ilvl w:val="0"/>
          <w:numId w:val="4"/>
        </w:numPr>
        <w:jc w:val="both"/>
        <w:rPr>
          <w:rFonts w:ascii="Verdana" w:hAnsi="Verdana" w:cs="Tahoma"/>
          <w:sz w:val="22"/>
          <w:szCs w:val="22"/>
        </w:rPr>
      </w:pPr>
      <w:r>
        <w:rPr>
          <w:rFonts w:ascii="Verdana" w:hAnsi="Verdana" w:cs="Tahoma"/>
          <w:sz w:val="22"/>
          <w:szCs w:val="22"/>
        </w:rPr>
        <w:t xml:space="preserve">Pastoral Ministry and Christian Discipleship </w:t>
      </w:r>
      <w:r w:rsidRPr="00357029">
        <w:rPr>
          <w:rFonts w:ascii="Verdana" w:hAnsi="Verdana" w:cs="Tahoma"/>
          <w:i/>
          <w:iCs/>
          <w:sz w:val="22"/>
          <w:szCs w:val="22"/>
        </w:rPr>
        <w:t>developing good practice in age related pastoral care and discipleship formation</w:t>
      </w:r>
    </w:p>
    <w:p w14:paraId="477AC25B" w14:textId="5F009526" w:rsidR="00AD0FC3" w:rsidRPr="00AF6F56" w:rsidRDefault="004178E3" w:rsidP="0061050D">
      <w:pPr>
        <w:pStyle w:val="ListParagraph"/>
        <w:numPr>
          <w:ilvl w:val="0"/>
          <w:numId w:val="4"/>
        </w:numPr>
        <w:jc w:val="both"/>
        <w:rPr>
          <w:rFonts w:ascii="Verdana" w:hAnsi="Verdana" w:cs="Tahoma"/>
          <w:sz w:val="22"/>
          <w:szCs w:val="22"/>
        </w:rPr>
      </w:pPr>
      <w:r w:rsidRPr="004178E3">
        <w:rPr>
          <w:rFonts w:ascii="Verdana" w:hAnsi="Verdana" w:cs="Tahoma"/>
          <w:sz w:val="22"/>
          <w:szCs w:val="22"/>
        </w:rPr>
        <w:t>Opening God’s word</w:t>
      </w:r>
      <w:r>
        <w:rPr>
          <w:rFonts w:ascii="Verdana" w:hAnsi="Verdana" w:cs="Tahoma"/>
          <w:i/>
          <w:iCs/>
          <w:sz w:val="22"/>
          <w:szCs w:val="22"/>
        </w:rPr>
        <w:t xml:space="preserve"> learning how to use the bible in preaching  </w:t>
      </w:r>
    </w:p>
    <w:p w14:paraId="4B7EE54A" w14:textId="77777777" w:rsidR="001A6D54" w:rsidRPr="00AF6F56" w:rsidRDefault="00841A9E" w:rsidP="009A0739">
      <w:pPr>
        <w:jc w:val="both"/>
        <w:rPr>
          <w:rFonts w:ascii="Verdana" w:hAnsi="Verdana" w:cs="Tahoma"/>
          <w:i/>
          <w:sz w:val="22"/>
          <w:szCs w:val="22"/>
        </w:rPr>
      </w:pPr>
      <w:r w:rsidRPr="00AF6F56">
        <w:rPr>
          <w:rFonts w:ascii="Verdana" w:hAnsi="Verdana" w:cs="Tahoma"/>
          <w:sz w:val="22"/>
          <w:szCs w:val="22"/>
        </w:rPr>
        <w:t>A</w:t>
      </w:r>
      <w:r w:rsidR="00AD0FC3" w:rsidRPr="00AF6F56">
        <w:rPr>
          <w:rFonts w:ascii="Verdana" w:hAnsi="Verdana" w:cs="Tahoma"/>
          <w:sz w:val="22"/>
          <w:szCs w:val="22"/>
        </w:rPr>
        <w:t xml:space="preserve"> </w:t>
      </w:r>
      <w:r w:rsidRPr="00AF6F56">
        <w:rPr>
          <w:rFonts w:ascii="Verdana" w:hAnsi="Verdana" w:cs="Tahoma"/>
          <w:sz w:val="22"/>
          <w:szCs w:val="22"/>
        </w:rPr>
        <w:t>yearlong</w:t>
      </w:r>
      <w:r w:rsidR="00AD0FC3" w:rsidRPr="00AF6F56">
        <w:rPr>
          <w:rFonts w:ascii="Verdana" w:hAnsi="Verdana" w:cs="Tahoma"/>
          <w:sz w:val="22"/>
          <w:szCs w:val="22"/>
        </w:rPr>
        <w:t xml:space="preserve"> module</w:t>
      </w:r>
      <w:r w:rsidR="008465FC" w:rsidRPr="00AF6F56">
        <w:rPr>
          <w:rFonts w:ascii="Verdana" w:hAnsi="Verdana" w:cs="Tahoma"/>
          <w:sz w:val="22"/>
          <w:szCs w:val="22"/>
        </w:rPr>
        <w:t>:</w:t>
      </w:r>
      <w:r w:rsidRPr="00AF6F56">
        <w:rPr>
          <w:rFonts w:ascii="Verdana" w:hAnsi="Verdana" w:cs="Tahoma"/>
          <w:sz w:val="22"/>
          <w:szCs w:val="22"/>
        </w:rPr>
        <w:t xml:space="preserve"> Ministry in Context </w:t>
      </w:r>
      <w:r w:rsidRPr="00AF6F56">
        <w:rPr>
          <w:rFonts w:ascii="Verdana" w:hAnsi="Verdana" w:cs="Tahoma"/>
          <w:i/>
          <w:sz w:val="22"/>
          <w:szCs w:val="22"/>
        </w:rPr>
        <w:t>develops</w:t>
      </w:r>
      <w:r w:rsidR="00AD0FC3" w:rsidRPr="00AF6F56">
        <w:rPr>
          <w:rFonts w:ascii="Verdana" w:hAnsi="Verdana" w:cs="Tahoma"/>
          <w:i/>
          <w:sz w:val="22"/>
          <w:szCs w:val="22"/>
        </w:rPr>
        <w:t xml:space="preserve"> skills in theological reflection</w:t>
      </w:r>
    </w:p>
    <w:p w14:paraId="5E2F259E" w14:textId="77777777" w:rsidR="004422FB" w:rsidRPr="00357029" w:rsidRDefault="004422FB" w:rsidP="009A0739">
      <w:pPr>
        <w:jc w:val="both"/>
        <w:rPr>
          <w:rFonts w:ascii="Verdana" w:hAnsi="Verdana" w:cs="Tahoma"/>
          <w:sz w:val="16"/>
          <w:szCs w:val="16"/>
        </w:rPr>
      </w:pPr>
    </w:p>
    <w:p w14:paraId="5E517DB9" w14:textId="77777777" w:rsidR="00980675" w:rsidRPr="00AF6F56" w:rsidRDefault="00980675" w:rsidP="00980675">
      <w:pPr>
        <w:pStyle w:val="ListParagraph"/>
        <w:jc w:val="both"/>
        <w:rPr>
          <w:rFonts w:ascii="Verdana" w:hAnsi="Verdana" w:cs="Tahoma"/>
          <w:sz w:val="22"/>
          <w:szCs w:val="22"/>
        </w:rPr>
      </w:pPr>
    </w:p>
    <w:sectPr w:rsidR="00980675" w:rsidRPr="00AF6F56" w:rsidSect="00EF1767">
      <w:pgSz w:w="16838" w:h="11906" w:orient="landscape"/>
      <w:pgMar w:top="1134" w:right="1134" w:bottom="1134" w:left="1134" w:header="709" w:footer="709" w:gutter="0"/>
      <w:cols w:num="3" w:space="90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3D7D"/>
    <w:multiLevelType w:val="hybridMultilevel"/>
    <w:tmpl w:val="342277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81D02"/>
    <w:multiLevelType w:val="hybridMultilevel"/>
    <w:tmpl w:val="25B4D3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B58B9"/>
    <w:multiLevelType w:val="hybridMultilevel"/>
    <w:tmpl w:val="6DC227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B43133"/>
    <w:multiLevelType w:val="hybridMultilevel"/>
    <w:tmpl w:val="7BE8E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382644"/>
    <w:multiLevelType w:val="hybridMultilevel"/>
    <w:tmpl w:val="63BC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8D78B5"/>
    <w:multiLevelType w:val="hybridMultilevel"/>
    <w:tmpl w:val="592EB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5856276">
    <w:abstractNumId w:val="2"/>
  </w:num>
  <w:num w:numId="2" w16cid:durableId="605767235">
    <w:abstractNumId w:val="3"/>
  </w:num>
  <w:num w:numId="3" w16cid:durableId="462697652">
    <w:abstractNumId w:val="5"/>
  </w:num>
  <w:num w:numId="4" w16cid:durableId="1458259882">
    <w:abstractNumId w:val="1"/>
  </w:num>
  <w:num w:numId="5" w16cid:durableId="888348099">
    <w:abstractNumId w:val="4"/>
  </w:num>
  <w:num w:numId="6" w16cid:durableId="213189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39"/>
    <w:rsid w:val="000079BF"/>
    <w:rsid w:val="00030002"/>
    <w:rsid w:val="0007125E"/>
    <w:rsid w:val="000C1907"/>
    <w:rsid w:val="001A6D54"/>
    <w:rsid w:val="001F564E"/>
    <w:rsid w:val="002348D8"/>
    <w:rsid w:val="00357029"/>
    <w:rsid w:val="004178E3"/>
    <w:rsid w:val="004422FB"/>
    <w:rsid w:val="005B6DC1"/>
    <w:rsid w:val="0061050D"/>
    <w:rsid w:val="00642E02"/>
    <w:rsid w:val="006624F4"/>
    <w:rsid w:val="00683A94"/>
    <w:rsid w:val="00686A5C"/>
    <w:rsid w:val="006E6100"/>
    <w:rsid w:val="0081674C"/>
    <w:rsid w:val="00841A9E"/>
    <w:rsid w:val="008465FC"/>
    <w:rsid w:val="008A1242"/>
    <w:rsid w:val="008C648C"/>
    <w:rsid w:val="009159E7"/>
    <w:rsid w:val="00980675"/>
    <w:rsid w:val="009A0739"/>
    <w:rsid w:val="009A5120"/>
    <w:rsid w:val="009D2EE0"/>
    <w:rsid w:val="00A737CC"/>
    <w:rsid w:val="00AD0FC3"/>
    <w:rsid w:val="00AF6F56"/>
    <w:rsid w:val="00BF45EB"/>
    <w:rsid w:val="00C10B34"/>
    <w:rsid w:val="00C80BA5"/>
    <w:rsid w:val="00D83454"/>
    <w:rsid w:val="00E63245"/>
    <w:rsid w:val="00EF1767"/>
    <w:rsid w:val="00F912F3"/>
    <w:rsid w:val="00FD1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068C"/>
  <w15:chartTrackingRefBased/>
  <w15:docId w15:val="{B958BEA4-93F5-4C8D-A2D6-5CF97908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73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DC1"/>
    <w:pPr>
      <w:ind w:left="720"/>
      <w:contextualSpacing/>
    </w:pPr>
  </w:style>
  <w:style w:type="paragraph" w:styleId="BalloonText">
    <w:name w:val="Balloon Text"/>
    <w:basedOn w:val="Normal"/>
    <w:link w:val="BalloonTextChar"/>
    <w:uiPriority w:val="99"/>
    <w:semiHidden/>
    <w:unhideWhenUsed/>
    <w:rsid w:val="00D8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54"/>
    <w:rPr>
      <w:rFonts w:ascii="Segoe UI" w:eastAsia="Times New Roman" w:hAnsi="Segoe UI" w:cs="Segoe UI"/>
      <w:sz w:val="18"/>
      <w:szCs w:val="18"/>
      <w:lang w:eastAsia="en-GB"/>
    </w:rPr>
  </w:style>
  <w:style w:type="character" w:styleId="Hyperlink">
    <w:name w:val="Hyperlink"/>
    <w:basedOn w:val="DefaultParagraphFont"/>
    <w:uiPriority w:val="99"/>
    <w:unhideWhenUsed/>
    <w:rsid w:val="000079BF"/>
    <w:rPr>
      <w:color w:val="0000FF" w:themeColor="hyperlink"/>
      <w:u w:val="single"/>
    </w:rPr>
  </w:style>
  <w:style w:type="character" w:styleId="UnresolvedMention">
    <w:name w:val="Unresolved Mention"/>
    <w:basedOn w:val="DefaultParagraphFont"/>
    <w:uiPriority w:val="99"/>
    <w:semiHidden/>
    <w:unhideWhenUsed/>
    <w:rsid w:val="000079BF"/>
    <w:rPr>
      <w:color w:val="808080"/>
      <w:shd w:val="clear" w:color="auto" w:fill="E6E6E6"/>
    </w:rPr>
  </w:style>
  <w:style w:type="paragraph" w:styleId="NoSpacing">
    <w:name w:val="No Spacing"/>
    <w:uiPriority w:val="1"/>
    <w:qFormat/>
    <w:rsid w:val="008C648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raining@rochester.anglic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Winter</dc:creator>
  <cp:keywords/>
  <dc:description/>
  <cp:lastModifiedBy>Jane Winter</cp:lastModifiedBy>
  <cp:revision>3</cp:revision>
  <cp:lastPrinted>2021-06-08T08:41:00Z</cp:lastPrinted>
  <dcterms:created xsi:type="dcterms:W3CDTF">2025-10-14T13:50:00Z</dcterms:created>
  <dcterms:modified xsi:type="dcterms:W3CDTF">2025-10-14T14:09:00Z</dcterms:modified>
</cp:coreProperties>
</file>